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ascii="Calibri Light" w:cs="Calibri Light" w:eastAsia="Calibri" w:hAnsi="Calibri Light"/>
          <w:color w:val="595959"/>
          <w:sz w:val="24"/>
          <w:szCs w:val="24"/>
          <w:lang w:val="en-US"/>
        </w:rPr>
      </w:pPr>
      <w:r>
        <w:rPr>
          <w:rFonts w:ascii="Calibri Light" w:cs="Calibri Light" w:eastAsia="Calibri" w:hAnsi="Calibri Light"/>
          <w:noProof/>
          <w:color w:val="595959"/>
          <w:sz w:val="24"/>
          <w:szCs w:val="24"/>
          <w:lang w:eastAsia="en-AU"/>
        </w:rPr>
        <w:drawing>
          <wp:inline distL="0" distT="0" distB="0" distR="0">
            <wp:extent cx="2227227" cy="1889589"/>
            <wp:effectExtent l="0" t="0" r="1905"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227227" cy="1889589"/>
                    </a:xfrm>
                    <a:prstGeom prst="rect"/>
                  </pic:spPr>
                </pic:pic>
              </a:graphicData>
            </a:graphic>
          </wp:inline>
        </w:drawing>
      </w:r>
      <w:r>
        <w:rPr>
          <w:rFonts w:ascii="Calibri Light" w:cs="Calibri Light" w:eastAsia="Calibri" w:hAnsi="Calibri Light"/>
          <w:color w:val="595959"/>
          <w:sz w:val="24"/>
          <w:szCs w:val="24"/>
          <w:lang w:val="en-US"/>
        </w:rPr>
        <w:t xml:space="preserve"> </w:t>
      </w:r>
    </w:p>
    <w:p>
      <w:pPr>
        <w:pStyle w:val="style0"/>
        <w:spacing w:after="0" w:lineRule="auto" w:line="240"/>
        <w:jc w:val="center"/>
        <w:rPr>
          <w:rFonts w:ascii="Calibri Light" w:cs="Calibri Light" w:eastAsia="Calibri" w:hAnsi="Calibri Light"/>
          <w:color w:val="595959"/>
          <w:sz w:val="24"/>
          <w:szCs w:val="24"/>
          <w:lang w:val="en-US"/>
        </w:rPr>
      </w:pPr>
      <w:r>
        <w:rPr>
          <w:rFonts w:ascii="Calibri Light" w:cs="Calibri Light" w:eastAsia="Calibri" w:hAnsi="Calibri Light"/>
          <w:color w:val="595959"/>
          <w:sz w:val="24"/>
          <w:szCs w:val="24"/>
          <w:lang w:val="en-US"/>
        </w:rPr>
        <w:t>k</w:t>
      </w:r>
      <w:r>
        <w:rPr>
          <w:rFonts w:ascii="Calibri Light" w:cs="Calibri Light" w:eastAsia="Calibri" w:hAnsi="Calibri Light"/>
          <w:color w:val="595959"/>
          <w:sz w:val="24"/>
          <w:szCs w:val="24"/>
          <w:lang w:val="en-US"/>
        </w:rPr>
        <w:t>ilaisabella3@gmail.com</w:t>
      </w:r>
    </w:p>
    <w:p>
      <w:pPr>
        <w:pStyle w:val="style0"/>
        <w:rPr>
          <w:rFonts w:ascii="Calibri Light" w:cs="Calibri Light" w:hAnsi="Calibri Light"/>
          <w:b/>
          <w:bCs/>
          <w:sz w:val="24"/>
          <w:szCs w:val="24"/>
        </w:rPr>
      </w:pPr>
    </w:p>
    <w:p>
      <w:pPr>
        <w:pStyle w:val="style0"/>
        <w:jc w:val="center"/>
        <w:rPr>
          <w:rFonts w:ascii="Calibri Light" w:cs="Calibri Light" w:hAnsi="Calibri Light"/>
          <w:b/>
          <w:bCs/>
          <w:sz w:val="28"/>
          <w:szCs w:val="28"/>
        </w:rPr>
      </w:pPr>
      <w:r>
        <w:rPr>
          <w:rFonts w:ascii="Calibri Light" w:cs="Calibri Light" w:hAnsi="Calibri Light"/>
          <w:b/>
          <w:bCs/>
          <w:sz w:val="28"/>
          <w:szCs w:val="28"/>
        </w:rPr>
        <w:t xml:space="preserve">Submission to the </w:t>
      </w:r>
      <w:r>
        <w:rPr>
          <w:rFonts w:ascii="Calibri Light" w:cs="Calibri Light" w:hAnsi="Calibri Light"/>
          <w:b/>
          <w:bCs/>
          <w:sz w:val="28"/>
          <w:szCs w:val="28"/>
        </w:rPr>
        <w:t xml:space="preserve">PNG </w:t>
      </w:r>
      <w:r>
        <w:rPr>
          <w:rFonts w:ascii="Calibri Light" w:cs="Calibri Light" w:hAnsi="Calibri Light"/>
          <w:b/>
          <w:bCs/>
          <w:sz w:val="28"/>
          <w:szCs w:val="28"/>
        </w:rPr>
        <w:t>Parliamentary Inquiry into Gender Based Violence</w:t>
      </w:r>
    </w:p>
    <w:p>
      <w:pPr>
        <w:pStyle w:val="style0"/>
        <w:jc w:val="center"/>
        <w:rPr>
          <w:rFonts w:ascii="Calibri Light" w:cs="Calibri Light" w:hAnsi="Calibri Light"/>
          <w:b/>
          <w:bCs/>
          <w:sz w:val="28"/>
          <w:szCs w:val="28"/>
        </w:rPr>
      </w:pPr>
      <w:r>
        <w:rPr>
          <w:rFonts w:ascii="Calibri Light" w:cs="Calibri Light" w:hAnsi="Calibri Light"/>
          <w:b/>
          <w:bCs/>
          <w:sz w:val="28"/>
          <w:szCs w:val="28"/>
        </w:rPr>
        <w:t>June 2021</w:t>
      </w:r>
    </w:p>
    <w:p>
      <w:pPr>
        <w:pStyle w:val="style0"/>
        <w:tabs>
          <w:tab w:val="left" w:leader="none" w:pos="2890"/>
        </w:tabs>
        <w:rPr>
          <w:rFonts w:ascii="Calibri Light" w:cs="Calibri Light" w:hAnsi="Calibri Light"/>
          <w:i/>
          <w:iCs/>
          <w:sz w:val="24"/>
          <w:szCs w:val="24"/>
        </w:rPr>
      </w:pPr>
    </w:p>
    <w:p>
      <w:pPr>
        <w:pStyle w:val="style0"/>
        <w:tabs>
          <w:tab w:val="left" w:leader="none" w:pos="2890"/>
        </w:tabs>
        <w:rPr>
          <w:rFonts w:ascii="Calibri Light" w:cs="Calibri Light" w:hAnsi="Calibri Light"/>
          <w:i/>
          <w:iCs/>
          <w:sz w:val="24"/>
          <w:szCs w:val="24"/>
        </w:rPr>
      </w:pPr>
      <w:r>
        <w:rPr>
          <w:rFonts w:ascii="Calibri Light" w:cs="Calibri Light" w:hAnsi="Calibri Light"/>
          <w:b/>
          <w:bCs/>
          <w:sz w:val="24"/>
          <w:szCs w:val="24"/>
        </w:rPr>
        <w:t xml:space="preserve">Introduction </w:t>
      </w:r>
    </w:p>
    <w:p>
      <w:pPr>
        <w:pStyle w:val="style0"/>
        <w:spacing w:lineRule="auto" w:line="240"/>
        <w:rPr>
          <w:rFonts w:ascii="Calibri Light" w:cs="Calibri Light" w:hAnsi="Calibri Light"/>
          <w:sz w:val="24"/>
          <w:szCs w:val="24"/>
        </w:rPr>
      </w:pPr>
      <w:r>
        <w:rPr>
          <w:rFonts w:ascii="Calibri Light" w:cs="Calibri Light" w:hAnsi="Calibri Light"/>
          <w:sz w:val="24"/>
          <w:szCs w:val="24"/>
        </w:rPr>
        <w:t xml:space="preserve">This submission seeks to bring to the attention of the Parliamentary Inquiry the very serious issue of family and sexual violence against women </w:t>
      </w:r>
      <w:r>
        <w:rPr>
          <w:rFonts w:ascii="Calibri Light" w:cs="Calibri Light" w:hAnsi="Calibri Light"/>
          <w:sz w:val="24"/>
          <w:szCs w:val="24"/>
        </w:rPr>
        <w:t xml:space="preserve">with disabilities </w:t>
      </w:r>
      <w:r>
        <w:rPr>
          <w:rFonts w:ascii="Calibri Light" w:cs="Calibri Light" w:hAnsi="Calibri Light"/>
          <w:sz w:val="24"/>
          <w:szCs w:val="24"/>
        </w:rPr>
        <w:t xml:space="preserve">in Papua New Guinea and </w:t>
      </w:r>
      <w:r>
        <w:rPr>
          <w:rFonts w:ascii="Calibri Light" w:cs="Calibri Light" w:hAnsi="Calibri Light"/>
          <w:sz w:val="24"/>
          <w:szCs w:val="24"/>
        </w:rPr>
        <w:t>responds to the following section of the Inquiry’s specific Terms of Reference:</w:t>
      </w:r>
    </w:p>
    <w:p>
      <w:pPr>
        <w:pStyle w:val="style0"/>
        <w:spacing w:lineRule="auto" w:line="240"/>
        <w:rPr>
          <w:rFonts w:ascii="Calibri Light" w:cs="Calibri Light" w:hAnsi="Calibri Light"/>
          <w:iCs/>
          <w:sz w:val="24"/>
          <w:szCs w:val="24"/>
        </w:rPr>
      </w:pPr>
      <w:r>
        <w:rPr>
          <w:rFonts w:ascii="Calibri Light" w:cs="Calibri Light" w:hAnsi="Calibri Light"/>
          <w:iCs/>
          <w:sz w:val="24"/>
          <w:szCs w:val="24"/>
        </w:rPr>
        <w:t xml:space="preserve">(f) Consider the views and experiences of frontline services, advocacy groups and others working to address </w:t>
      </w:r>
      <w:r>
        <w:rPr>
          <w:rFonts w:ascii="Calibri Light" w:cs="Calibri Light" w:hAnsi="Calibri Light"/>
          <w:iCs/>
          <w:sz w:val="24"/>
          <w:szCs w:val="24"/>
        </w:rPr>
        <w:t>gender based</w:t>
      </w:r>
      <w:r>
        <w:rPr>
          <w:rFonts w:ascii="Calibri Light" w:cs="Calibri Light" w:hAnsi="Calibri Light"/>
          <w:iCs/>
          <w:sz w:val="24"/>
          <w:szCs w:val="24"/>
        </w:rPr>
        <w:t xml:space="preserve"> violence</w:t>
      </w:r>
    </w:p>
    <w:p>
      <w:pPr>
        <w:pStyle w:val="style0"/>
        <w:spacing w:lineRule="auto" w:line="240"/>
        <w:rPr>
          <w:rFonts w:ascii="Calibri Light" w:cs="Calibri Light" w:hAnsi="Calibri Light"/>
          <w:b/>
          <w:bCs/>
          <w:sz w:val="24"/>
          <w:szCs w:val="24"/>
        </w:rPr>
      </w:pPr>
      <w:r>
        <w:rPr>
          <w:rFonts w:ascii="Calibri Light" w:cs="Calibri Light" w:hAnsi="Calibri Light"/>
          <w:b/>
          <w:bCs/>
          <w:sz w:val="24"/>
          <w:szCs w:val="24"/>
        </w:rPr>
        <w:t>About the Isabel Kila Foundation</w:t>
      </w:r>
    </w:p>
    <w:p>
      <w:pPr>
        <w:pStyle w:val="style0"/>
        <w:spacing w:lineRule="auto" w:line="240"/>
        <w:rPr>
          <w:rFonts w:ascii="Calibri Light" w:cs="Calibri Light" w:hAnsi="Calibri Light"/>
          <w:sz w:val="24"/>
          <w:szCs w:val="24"/>
        </w:rPr>
      </w:pPr>
      <w:r>
        <w:rPr>
          <w:rFonts w:ascii="Calibri Light" w:cs="Calibri Light" w:hAnsi="Calibri Light"/>
          <w:sz w:val="24"/>
          <w:szCs w:val="24"/>
        </w:rPr>
        <w:t>Isabel Kila Foundation has been set up by disability advocate, Ms Isabe</w:t>
      </w:r>
      <w:r>
        <w:rPr>
          <w:rFonts w:ascii="Calibri Light" w:cs="Calibri Light" w:hAnsi="Calibri Light"/>
          <w:sz w:val="24"/>
          <w:szCs w:val="24"/>
        </w:rPr>
        <w:t>l</w:t>
      </w:r>
      <w:r>
        <w:rPr>
          <w:rFonts w:ascii="Calibri Light" w:cs="Calibri Light" w:hAnsi="Calibri Light"/>
          <w:sz w:val="24"/>
          <w:szCs w:val="24"/>
        </w:rPr>
        <w:t>l</w:t>
      </w:r>
      <w:r>
        <w:rPr>
          <w:rFonts w:ascii="Calibri Light" w:cs="Calibri Light" w:hAnsi="Calibri Light"/>
          <w:sz w:val="24"/>
          <w:szCs w:val="24"/>
        </w:rPr>
        <w:t>a</w:t>
      </w:r>
      <w:r>
        <w:rPr>
          <w:rFonts w:ascii="Calibri Light" w:cs="Calibri Light" w:hAnsi="Calibri Light"/>
          <w:sz w:val="24"/>
          <w:szCs w:val="24"/>
        </w:rPr>
        <w:t xml:space="preserve"> Kila, to advocate for greater inclusion of people with disabilities in Papua New Guinea including through the provision of awareness raising and training and through increasing access to justice for women with disabilities.</w:t>
      </w:r>
    </w:p>
    <w:p>
      <w:pPr>
        <w:pStyle w:val="style0"/>
        <w:spacing w:lineRule="auto" w:line="240"/>
        <w:jc w:val="both"/>
        <w:rPr>
          <w:rFonts w:ascii="Calibri Light" w:cs="Calibri Light" w:hAnsi="Calibri Light"/>
          <w:sz w:val="24"/>
          <w:szCs w:val="24"/>
        </w:rPr>
      </w:pPr>
      <w:r>
        <w:rPr>
          <w:rFonts w:ascii="Calibri Light" w:cs="Calibri Light" w:hAnsi="Calibri Light"/>
          <w:sz w:val="24"/>
          <w:szCs w:val="24"/>
        </w:rPr>
        <w:t>Isabel</w:t>
      </w:r>
      <w:r>
        <w:rPr>
          <w:rFonts w:ascii="Calibri Light" w:cs="Calibri Light" w:hAnsi="Calibri Light"/>
          <w:sz w:val="24"/>
          <w:szCs w:val="24"/>
        </w:rPr>
        <w:t>la</w:t>
      </w:r>
      <w:r>
        <w:rPr>
          <w:rFonts w:ascii="Calibri Light" w:cs="Calibri Light" w:hAnsi="Calibri Light"/>
          <w:sz w:val="24"/>
          <w:szCs w:val="24"/>
        </w:rPr>
        <w:t xml:space="preserve"> Kila is an inspiring young Papua New Guinean woman with a disability. Despite having her own disabilit</w:t>
      </w:r>
      <w:r>
        <w:rPr>
          <w:rFonts w:ascii="Calibri Light" w:cs="Calibri Light" w:hAnsi="Calibri Light"/>
          <w:sz w:val="24"/>
          <w:szCs w:val="24"/>
        </w:rPr>
        <w:t>y</w:t>
      </w:r>
      <w:r>
        <w:rPr>
          <w:rFonts w:ascii="Calibri Light" w:cs="Calibri Light" w:hAnsi="Calibri Light"/>
          <w:sz w:val="24"/>
          <w:szCs w:val="24"/>
        </w:rPr>
        <w:t xml:space="preserve">, Ms Kila has graduated from the University of Papua New Guinea with a </w:t>
      </w:r>
      <w:r>
        <w:rPr>
          <w:rFonts w:ascii="Calibri Light" w:cs="Calibri Light" w:hAnsi="Calibri Light"/>
          <w:sz w:val="24"/>
          <w:szCs w:val="24"/>
        </w:rPr>
        <w:t>Bachelor’s Degree</w:t>
      </w:r>
      <w:r>
        <w:rPr>
          <w:rFonts w:ascii="Calibri Light" w:cs="Calibri Light" w:hAnsi="Calibri Light"/>
          <w:sz w:val="24"/>
          <w:szCs w:val="24"/>
        </w:rPr>
        <w:t xml:space="preserve"> in Law, has also graduated from the Legal Training Institute with a Certificate to Practice Law and ha</w:t>
      </w:r>
      <w:r>
        <w:rPr>
          <w:rFonts w:ascii="Calibri Light" w:cs="Calibri Light" w:hAnsi="Calibri Light"/>
          <w:sz w:val="24"/>
          <w:szCs w:val="24"/>
        </w:rPr>
        <w:t>s</w:t>
      </w:r>
      <w:r>
        <w:rPr>
          <w:rFonts w:ascii="Calibri Light" w:cs="Calibri Light" w:hAnsi="Calibri Light"/>
          <w:sz w:val="24"/>
          <w:szCs w:val="24"/>
        </w:rPr>
        <w:t xml:space="preserve"> been admitted to the Bar in the National and Supreme Courts in Papua New Guinea. </w:t>
      </w:r>
      <w:r>
        <w:rPr>
          <w:rFonts w:ascii="Calibri Light" w:cs="Calibri Light" w:hAnsi="Calibri Light"/>
          <w:sz w:val="24"/>
          <w:szCs w:val="24"/>
        </w:rPr>
        <w:t>On the 20</w:t>
      </w:r>
      <w:r>
        <w:rPr>
          <w:rFonts w:ascii="Calibri Light" w:cs="Calibri Light" w:hAnsi="Calibri Light"/>
          <w:sz w:val="24"/>
          <w:szCs w:val="24"/>
          <w:vertAlign w:val="superscript"/>
        </w:rPr>
        <w:t>th</w:t>
      </w:r>
      <w:r>
        <w:rPr>
          <w:rFonts w:ascii="Calibri Light" w:cs="Calibri Light" w:hAnsi="Calibri Light"/>
          <w:sz w:val="24"/>
          <w:szCs w:val="24"/>
        </w:rPr>
        <w:t xml:space="preserve"> of April 2012, the National Gaming Control Board’s “Community Benefit Fund”, were able to secure funds to support her education. Now that Ms Kila has completed her law degree, she has decided to use the remaining funds to advocate for the rights of people with disabilities, especially women with disabilities in PNG.</w:t>
      </w:r>
    </w:p>
    <w:p>
      <w:pPr>
        <w:pStyle w:val="style0"/>
        <w:spacing w:lineRule="auto" w:line="240"/>
        <w:jc w:val="both"/>
        <w:rPr>
          <w:rFonts w:ascii="Calibri Light" w:cs="Calibri Light" w:hAnsi="Calibri Light"/>
          <w:sz w:val="24"/>
          <w:szCs w:val="24"/>
        </w:rPr>
      </w:pPr>
      <w:r>
        <w:rPr>
          <w:rFonts w:ascii="Calibri Light" w:cs="Calibri Light" w:hAnsi="Calibri Light"/>
          <w:sz w:val="24"/>
          <w:szCs w:val="24"/>
        </w:rPr>
        <w:t>Isabe</w:t>
      </w:r>
      <w:r>
        <w:rPr>
          <w:rFonts w:ascii="Calibri Light" w:cs="Calibri Light" w:hAnsi="Calibri Light"/>
          <w:sz w:val="24"/>
          <w:szCs w:val="24"/>
        </w:rPr>
        <w:t>l</w:t>
      </w:r>
      <w:r>
        <w:rPr>
          <w:rFonts w:ascii="Calibri Light" w:cs="Calibri Light" w:hAnsi="Calibri Light"/>
          <w:sz w:val="24"/>
          <w:szCs w:val="24"/>
        </w:rPr>
        <w:t>l</w:t>
      </w:r>
      <w:r>
        <w:rPr>
          <w:rFonts w:ascii="Calibri Light" w:cs="Calibri Light" w:hAnsi="Calibri Light"/>
          <w:sz w:val="24"/>
          <w:szCs w:val="24"/>
        </w:rPr>
        <w:t>a</w:t>
      </w:r>
      <w:r>
        <w:rPr>
          <w:rFonts w:ascii="Calibri Light" w:cs="Calibri Light" w:hAnsi="Calibri Light"/>
          <w:sz w:val="24"/>
          <w:szCs w:val="24"/>
        </w:rPr>
        <w:t xml:space="preserve"> Kila has been providing inspirational talks at </w:t>
      </w:r>
      <w:r>
        <w:rPr>
          <w:rFonts w:ascii="Calibri Light" w:cs="Calibri Light" w:hAnsi="Calibri Light"/>
          <w:sz w:val="24"/>
          <w:szCs w:val="24"/>
        </w:rPr>
        <w:t>a number of</w:t>
      </w:r>
      <w:r>
        <w:rPr>
          <w:rFonts w:ascii="Calibri Light" w:cs="Calibri Light" w:hAnsi="Calibri Light"/>
          <w:sz w:val="24"/>
          <w:szCs w:val="24"/>
        </w:rPr>
        <w:t xml:space="preserve"> events in PNG and has provided education and</w:t>
      </w:r>
      <w:r>
        <w:rPr>
          <w:rFonts w:ascii="Calibri Light" w:cs="Calibri Light" w:hAnsi="Calibri Light"/>
          <w:sz w:val="24"/>
          <w:szCs w:val="24"/>
        </w:rPr>
        <w:t xml:space="preserve"> basic rights</w:t>
      </w:r>
      <w:r>
        <w:rPr>
          <w:rFonts w:ascii="Calibri Light" w:cs="Calibri Light" w:hAnsi="Calibri Light"/>
          <w:sz w:val="24"/>
          <w:szCs w:val="24"/>
        </w:rPr>
        <w:t xml:space="preserve"> awareness sessions for PNG Government staff on how to increase access to justice for women with disabilities.</w:t>
      </w:r>
    </w:p>
    <w:p>
      <w:pPr>
        <w:pStyle w:val="style0"/>
        <w:spacing w:lineRule="auto" w:line="240"/>
        <w:jc w:val="both"/>
        <w:rPr>
          <w:rFonts w:ascii="Calibri Light" w:cs="Calibri Light" w:hAnsi="Calibri Light"/>
          <w:sz w:val="24"/>
          <w:szCs w:val="24"/>
        </w:rPr>
      </w:pPr>
    </w:p>
    <w:p>
      <w:pPr>
        <w:pStyle w:val="style0"/>
        <w:spacing w:lineRule="auto" w:line="240"/>
        <w:jc w:val="both"/>
        <w:rPr>
          <w:rFonts w:ascii="Calibri Light" w:cs="Calibri Light" w:hAnsi="Calibri Light"/>
          <w:sz w:val="24"/>
          <w:szCs w:val="24"/>
        </w:rPr>
      </w:pPr>
    </w:p>
    <w:p>
      <w:pPr>
        <w:pStyle w:val="style0"/>
        <w:spacing w:lineRule="auto" w:line="240"/>
        <w:jc w:val="both"/>
        <w:rPr>
          <w:rFonts w:ascii="Calibri Light" w:cs="Calibri Light" w:hAnsi="Calibri Light"/>
          <w:sz w:val="24"/>
          <w:szCs w:val="24"/>
        </w:rPr>
      </w:pPr>
    </w:p>
    <w:p>
      <w:pPr>
        <w:pStyle w:val="style0"/>
        <w:spacing w:after="0" w:lineRule="auto" w:line="240"/>
        <w:jc w:val="both"/>
        <w:rPr>
          <w:rFonts w:ascii="Calibri Light" w:cs="Calibri Light" w:eastAsia="Times New Roman" w:hAnsi="Calibri Light"/>
          <w:b/>
          <w:sz w:val="24"/>
          <w:szCs w:val="24"/>
          <w:lang w:val="en-US"/>
        </w:rPr>
      </w:pPr>
      <w:r>
        <w:rPr>
          <w:rFonts w:ascii="Calibri Light" w:cs="Calibri Light" w:eastAsia="Times New Roman" w:hAnsi="Calibri Light"/>
          <w:b/>
          <w:sz w:val="24"/>
          <w:szCs w:val="24"/>
          <w:lang w:val="en-US"/>
        </w:rPr>
        <w:t>Mission and Vision Statement</w:t>
      </w:r>
    </w:p>
    <w:p>
      <w:pPr>
        <w:pStyle w:val="style0"/>
        <w:spacing w:after="0" w:lineRule="auto" w:line="240"/>
        <w:jc w:val="both"/>
        <w:rPr>
          <w:rFonts w:ascii="Calibri Light" w:cs="Calibri Light" w:eastAsia="Times New Roman" w:hAnsi="Calibri Light"/>
          <w:b/>
          <w:sz w:val="24"/>
          <w:szCs w:val="24"/>
          <w:lang w:val="en-US"/>
        </w:rPr>
      </w:pPr>
      <w:r>
        <w:rPr>
          <w:rFonts w:ascii="Calibri Light" w:cs="Calibri Light" w:eastAsia="Times New Roman" w:hAnsi="Calibri Light"/>
          <w:b/>
          <w:sz w:val="24"/>
          <w:szCs w:val="24"/>
          <w:lang w:val="en-US"/>
        </w:rPr>
        <w:tab/>
      </w:r>
    </w:p>
    <w:p>
      <w:pPr>
        <w:pStyle w:val="style179"/>
        <w:numPr>
          <w:ilvl w:val="0"/>
          <w:numId w:val="1"/>
        </w:numPr>
        <w:spacing w:after="0" w:lineRule="auto" w:line="240"/>
        <w:jc w:val="both"/>
        <w:rPr>
          <w:rFonts w:ascii="Calibri Light" w:cs="Calibri Light" w:eastAsia="Times New Roman" w:hAnsi="Calibri Light"/>
          <w:b/>
          <w:sz w:val="24"/>
          <w:szCs w:val="24"/>
          <w:lang w:val="en-US"/>
        </w:rPr>
      </w:pPr>
      <w:r>
        <w:rPr>
          <w:rFonts w:ascii="Calibri Light" w:cs="Calibri Light" w:eastAsia="Times New Roman" w:hAnsi="Calibri Light"/>
          <w:b/>
          <w:sz w:val="24"/>
          <w:szCs w:val="24"/>
          <w:lang w:val="en-US"/>
        </w:rPr>
        <w:t>Mission</w:t>
      </w:r>
    </w:p>
    <w:p>
      <w:pPr>
        <w:pStyle w:val="style0"/>
        <w:spacing w:after="0" w:lineRule="auto" w:line="240"/>
        <w:jc w:val="both"/>
        <w:rPr>
          <w:rFonts w:ascii="Calibri Light" w:cs="Calibri Light" w:eastAsia="Times New Roman" w:hAnsi="Calibri Light"/>
          <w:b/>
          <w:sz w:val="24"/>
          <w:szCs w:val="24"/>
          <w:lang w:val="en-US"/>
        </w:rPr>
      </w:pPr>
    </w:p>
    <w:p>
      <w:pPr>
        <w:pStyle w:val="style0"/>
        <w:spacing w:after="0" w:lineRule="auto" w:line="240"/>
        <w:ind w:left="720"/>
        <w:jc w:val="both"/>
        <w:rPr>
          <w:rFonts w:ascii="Calibri Light" w:cs="Calibri Light" w:eastAsia="Times New Roman" w:hAnsi="Calibri Light"/>
          <w:sz w:val="24"/>
          <w:szCs w:val="24"/>
          <w:lang w:val="en-US"/>
        </w:rPr>
      </w:pPr>
      <w:r>
        <w:rPr>
          <w:rFonts w:ascii="Calibri Light" w:cs="Calibri Light" w:eastAsia="Times New Roman" w:hAnsi="Calibri Light"/>
          <w:sz w:val="24"/>
          <w:szCs w:val="24"/>
        </w:rPr>
        <w:t>“</w:t>
      </w:r>
      <w:r>
        <w:rPr>
          <w:rFonts w:ascii="Calibri Light" w:cs="Calibri Light" w:eastAsia="Times New Roman" w:hAnsi="Calibri Light"/>
          <w:sz w:val="24"/>
          <w:szCs w:val="24"/>
          <w:lang w:val="en-US"/>
        </w:rPr>
        <w:t>To be the Voice and Hands for People with Impairments by Advocating and Providing Services for a Better and Effective Livelihood.”</w:t>
      </w:r>
    </w:p>
    <w:p>
      <w:pPr>
        <w:pStyle w:val="style0"/>
        <w:spacing w:after="0" w:lineRule="auto" w:line="240"/>
        <w:ind w:left="720"/>
        <w:jc w:val="both"/>
        <w:rPr>
          <w:rFonts w:ascii="Calibri Light" w:cs="Calibri Light" w:eastAsia="Times New Roman" w:hAnsi="Calibri Light"/>
          <w:sz w:val="24"/>
          <w:szCs w:val="24"/>
          <w:lang w:val="en-US"/>
        </w:rPr>
      </w:pPr>
    </w:p>
    <w:p>
      <w:pPr>
        <w:pStyle w:val="style179"/>
        <w:numPr>
          <w:ilvl w:val="0"/>
          <w:numId w:val="1"/>
        </w:numPr>
        <w:spacing w:after="0" w:lineRule="auto" w:line="240"/>
        <w:jc w:val="both"/>
        <w:rPr>
          <w:rFonts w:ascii="Calibri Light" w:cs="Calibri Light" w:eastAsia="Times New Roman" w:hAnsi="Calibri Light"/>
          <w:b/>
          <w:sz w:val="24"/>
          <w:szCs w:val="24"/>
          <w:lang w:val="en-US"/>
        </w:rPr>
      </w:pPr>
      <w:r>
        <w:rPr>
          <w:rFonts w:ascii="Calibri Light" w:cs="Calibri Light" w:eastAsia="Times New Roman" w:hAnsi="Calibri Light"/>
          <w:b/>
          <w:sz w:val="24"/>
          <w:szCs w:val="24"/>
          <w:lang w:val="en-US"/>
        </w:rPr>
        <w:t>Vision</w:t>
      </w:r>
    </w:p>
    <w:p>
      <w:pPr>
        <w:pStyle w:val="style0"/>
        <w:spacing w:after="0" w:lineRule="auto" w:line="240"/>
        <w:ind w:left="720"/>
        <w:jc w:val="both"/>
        <w:rPr>
          <w:rFonts w:ascii="Calibri Light" w:cs="Calibri Light" w:eastAsia="Times New Roman" w:hAnsi="Calibri Light"/>
          <w:b/>
          <w:sz w:val="24"/>
          <w:szCs w:val="24"/>
          <w:lang w:val="en-US"/>
        </w:rPr>
      </w:pPr>
    </w:p>
    <w:p>
      <w:pPr>
        <w:pStyle w:val="style0"/>
        <w:spacing w:after="0" w:lineRule="auto" w:line="240"/>
        <w:ind w:left="720"/>
        <w:jc w:val="both"/>
        <w:rPr>
          <w:rFonts w:ascii="Calibri Light" w:cs="Calibri Light" w:eastAsia="Times New Roman" w:hAnsi="Calibri Light"/>
          <w:sz w:val="24"/>
          <w:szCs w:val="24"/>
        </w:rPr>
      </w:pPr>
      <w:r>
        <w:rPr>
          <w:rFonts w:ascii="Calibri Light" w:cs="Calibri Light" w:eastAsia="Times New Roman" w:hAnsi="Calibri Light"/>
          <w:sz w:val="24"/>
          <w:szCs w:val="24"/>
          <w:lang w:val="en-US"/>
        </w:rPr>
        <w:t xml:space="preserve">“To be the Agents of Change by Breaking Down Barriers and Promoting Disability Inclusiveness in the </w:t>
      </w:r>
      <w:r>
        <w:rPr>
          <w:rFonts w:ascii="Calibri Light" w:cs="Calibri Light" w:eastAsia="Times New Roman" w:hAnsi="Calibri Light"/>
          <w:sz w:val="24"/>
          <w:szCs w:val="24"/>
        </w:rPr>
        <w:t>Lives of People with Impairments.”</w:t>
      </w:r>
    </w:p>
    <w:p>
      <w:pPr>
        <w:pStyle w:val="style0"/>
        <w:spacing w:lineRule="auto" w:line="240"/>
        <w:jc w:val="both"/>
        <w:rPr>
          <w:rFonts w:ascii="Calibri Light" w:cs="Calibri Light" w:hAnsi="Calibri Light"/>
          <w:sz w:val="24"/>
          <w:szCs w:val="24"/>
        </w:rPr>
      </w:pPr>
    </w:p>
    <w:p>
      <w:pPr>
        <w:pStyle w:val="style0"/>
        <w:spacing w:lineRule="auto" w:line="240"/>
        <w:jc w:val="both"/>
        <w:rPr>
          <w:rFonts w:ascii="Calibri Light" w:cs="Calibri Light" w:hAnsi="Calibri Light"/>
          <w:b/>
          <w:bCs/>
          <w:sz w:val="24"/>
          <w:szCs w:val="24"/>
        </w:rPr>
      </w:pPr>
      <w:r>
        <w:rPr>
          <w:rFonts w:ascii="Calibri Light" w:cs="Calibri Light" w:hAnsi="Calibri Light"/>
          <w:b/>
          <w:bCs/>
          <w:sz w:val="24"/>
          <w:szCs w:val="24"/>
        </w:rPr>
        <w:t>Women</w:t>
      </w:r>
      <w:r>
        <w:rPr>
          <w:rFonts w:ascii="Calibri Light" w:cs="Calibri Light" w:hAnsi="Calibri Light"/>
          <w:b/>
          <w:bCs/>
          <w:sz w:val="24"/>
          <w:szCs w:val="24"/>
        </w:rPr>
        <w:t xml:space="preserve"> With Disabilities in Papua New Guinea</w:t>
      </w:r>
    </w:p>
    <w:p>
      <w:pPr>
        <w:pStyle w:val="style0"/>
        <w:spacing w:after="0" w:lineRule="auto" w:line="240"/>
        <w:rPr>
          <w:rFonts w:ascii="Calibri Light" w:cs="Calibri Light" w:hAnsi="Calibri Light"/>
          <w:sz w:val="24"/>
          <w:szCs w:val="24"/>
        </w:rPr>
      </w:pPr>
      <w:r>
        <w:rPr>
          <w:rFonts w:ascii="Calibri Light" w:cs="Calibri Light" w:hAnsi="Calibri Light"/>
          <w:sz w:val="24"/>
          <w:szCs w:val="24"/>
        </w:rPr>
        <w:t>The PNG National Policy on Disability 2015 – 2025 estimates that at a minimum, PNG’s disability population estimates match or exceed the World Health Organisation (WHO) global estimates that around 15% of any population have some form of disability.</w:t>
      </w:r>
      <w:r>
        <w:rPr>
          <w:rFonts w:ascii="Calibri Light" w:cs="Calibri Light" w:hAnsi="Calibri Light"/>
          <w:sz w:val="24"/>
          <w:szCs w:val="24"/>
        </w:rPr>
        <w:t xml:space="preserve"> </w:t>
      </w:r>
    </w:p>
    <w:p>
      <w:pPr>
        <w:pStyle w:val="style0"/>
        <w:spacing w:after="0" w:lineRule="auto" w:line="240"/>
        <w:rPr>
          <w:rFonts w:ascii="Calibri Light" w:cs="Calibri Light" w:hAnsi="Calibri Light"/>
          <w:sz w:val="24"/>
          <w:szCs w:val="24"/>
        </w:rPr>
      </w:pPr>
    </w:p>
    <w:p>
      <w:pPr>
        <w:pStyle w:val="style0"/>
        <w:spacing w:after="0" w:lineRule="auto" w:line="240"/>
        <w:rPr>
          <w:rFonts w:ascii="Calibri Light" w:cs="Calibri Light" w:hAnsi="Calibri Light"/>
          <w:sz w:val="24"/>
          <w:szCs w:val="24"/>
          <w:shd w:val="clear" w:color="auto" w:fill="ffffff"/>
        </w:rPr>
      </w:pPr>
      <w:r>
        <w:rPr>
          <w:rFonts w:ascii="Calibri Light" w:cs="Calibri Light" w:hAnsi="Calibri Light"/>
          <w:sz w:val="24"/>
          <w:szCs w:val="24"/>
        </w:rPr>
        <w:t xml:space="preserve">There is no known data on the number of women with disabilities in PNG. However, according to </w:t>
      </w:r>
      <w:r>
        <w:rPr>
          <w:rFonts w:ascii="Calibri Light" w:cs="Calibri Light" w:hAnsi="Calibri Light"/>
          <w:sz w:val="24"/>
          <w:szCs w:val="24"/>
        </w:rPr>
        <w:t>UNWomen</w:t>
      </w:r>
      <w:r>
        <w:rPr>
          <w:rFonts w:ascii="Calibri Light" w:cs="Calibri Light" w:hAnsi="Calibri Light"/>
          <w:sz w:val="24"/>
          <w:szCs w:val="24"/>
        </w:rPr>
        <w:t xml:space="preserve"> of the</w:t>
      </w:r>
      <w:r>
        <w:rPr>
          <w:rFonts w:ascii="Calibri Light" w:cs="Calibri Light" w:hAnsi="Calibri Light"/>
          <w:sz w:val="24"/>
          <w:szCs w:val="24"/>
          <w:shd w:val="clear" w:color="auto" w:fill="ffffff"/>
        </w:rPr>
        <w:t xml:space="preserve"> estimated more than one billion people in the world experiencing some form of disability</w:t>
      </w:r>
      <w:r>
        <w:rPr>
          <w:rFonts w:ascii="Calibri Light" w:cs="Calibri Light" w:hAnsi="Calibri Light"/>
          <w:sz w:val="24"/>
          <w:szCs w:val="24"/>
          <w:shd w:val="clear" w:color="auto" w:fill="ffffff"/>
        </w:rPr>
        <w:t>, t</w:t>
      </w:r>
      <w:r>
        <w:rPr>
          <w:rFonts w:ascii="Calibri Light" w:cs="Calibri Light" w:hAnsi="Calibri Light"/>
          <w:sz w:val="24"/>
          <w:szCs w:val="24"/>
          <w:shd w:val="clear" w:color="auto" w:fill="ffffff"/>
        </w:rPr>
        <w:t xml:space="preserve">he average prevalence rate in the female population </w:t>
      </w:r>
      <w:r>
        <w:rPr>
          <w:rFonts w:ascii="Calibri Light" w:cs="Calibri Light" w:hAnsi="Calibri Light"/>
          <w:sz w:val="24"/>
          <w:szCs w:val="24"/>
          <w:shd w:val="clear" w:color="auto" w:fill="ffffff"/>
        </w:rPr>
        <w:t>(</w:t>
      </w:r>
      <w:r>
        <w:rPr>
          <w:rFonts w:ascii="Calibri Light" w:cs="Calibri Light" w:hAnsi="Calibri Light"/>
          <w:sz w:val="24"/>
          <w:szCs w:val="24"/>
          <w:shd w:val="clear" w:color="auto" w:fill="ffffff"/>
        </w:rPr>
        <w:t>18 years and older</w:t>
      </w:r>
      <w:r>
        <w:rPr>
          <w:rFonts w:ascii="Calibri Light" w:cs="Calibri Light" w:hAnsi="Calibri Light"/>
          <w:sz w:val="24"/>
          <w:szCs w:val="24"/>
          <w:shd w:val="clear" w:color="auto" w:fill="ffffff"/>
        </w:rPr>
        <w:t>)</w:t>
      </w:r>
      <w:r>
        <w:rPr>
          <w:rFonts w:ascii="Calibri Light" w:cs="Calibri Light" w:hAnsi="Calibri Light"/>
          <w:sz w:val="24"/>
          <w:szCs w:val="24"/>
          <w:shd w:val="clear" w:color="auto" w:fill="ffffff"/>
        </w:rPr>
        <w:t xml:space="preserve"> is 19.2 per cent, compared to 12 per cent for males, representing about 1 in 5 women.</w:t>
      </w:r>
      <w:r>
        <w:rPr>
          <w:rFonts w:ascii="Calibri Light" w:cs="Calibri Light" w:hAnsi="Calibri Light"/>
          <w:sz w:val="24"/>
          <w:szCs w:val="24"/>
          <w:shd w:val="clear" w:color="auto" w:fill="ffffff"/>
        </w:rPr>
        <w:t xml:space="preserve"> Despite this, research across the Asia Pacific region indicate that women with disabilities hold much fewer decision-making positions than men with disabilities, are under-represented in national coordination mechanisms on disability matters and are underrepresented in gender equality institutions (UN Women). </w:t>
      </w:r>
    </w:p>
    <w:p>
      <w:pPr>
        <w:pStyle w:val="style0"/>
        <w:spacing w:after="0" w:lineRule="auto" w:line="240"/>
        <w:rPr>
          <w:rFonts w:ascii="Calibri Light" w:cs="Calibri Light" w:hAnsi="Calibri Light"/>
          <w:sz w:val="24"/>
          <w:szCs w:val="24"/>
          <w:shd w:val="clear" w:color="auto" w:fill="ffffff"/>
        </w:rPr>
      </w:pPr>
    </w:p>
    <w:p>
      <w:pPr>
        <w:pStyle w:val="style0"/>
        <w:spacing w:after="0" w:lineRule="auto" w:line="240"/>
        <w:rPr>
          <w:rFonts w:ascii="Calibri Light" w:cs="Calibri Light" w:hAnsi="Calibri Light"/>
          <w:sz w:val="24"/>
          <w:szCs w:val="24"/>
        </w:rPr>
      </w:pPr>
      <w:r>
        <w:rPr>
          <w:rFonts w:ascii="Calibri Light" w:cs="Calibri Light" w:hAnsi="Calibri Light"/>
          <w:sz w:val="24"/>
          <w:szCs w:val="24"/>
          <w:shd w:val="clear" w:color="auto" w:fill="ffffff"/>
        </w:rPr>
        <w:t xml:space="preserve">Women with disabilities experience double discrimination due to both their gender and their disability and this often leaves them invisible when it comes to policy decisions as well as in service-delivery. </w:t>
      </w:r>
      <w:r>
        <w:rPr>
          <w:rFonts w:ascii="Calibri Light" w:cs="Calibri Light" w:hAnsi="Calibri Light"/>
          <w:sz w:val="24"/>
          <w:szCs w:val="24"/>
          <w:shd w:val="clear" w:color="auto" w:fill="ffffff"/>
        </w:rPr>
        <w:t xml:space="preserve">This makes women with disabilities much more vulnerable to being victims of family and sexual violence and impedes their ability to seek justice and support. </w:t>
      </w:r>
    </w:p>
    <w:p>
      <w:pPr>
        <w:pStyle w:val="style0"/>
        <w:spacing w:lineRule="auto" w:line="240"/>
        <w:jc w:val="both"/>
        <w:rPr>
          <w:rFonts w:ascii="Calibri Light" w:cs="Calibri Light" w:hAnsi="Calibri Light"/>
          <w:sz w:val="24"/>
          <w:szCs w:val="24"/>
        </w:rPr>
      </w:pPr>
    </w:p>
    <w:p>
      <w:pPr>
        <w:pStyle w:val="style0"/>
        <w:spacing w:lineRule="auto" w:line="240"/>
        <w:jc w:val="both"/>
        <w:rPr>
          <w:rFonts w:ascii="Calibri Light" w:cs="Calibri Light" w:hAnsi="Calibri Light"/>
          <w:b/>
          <w:bCs/>
          <w:sz w:val="24"/>
          <w:szCs w:val="24"/>
        </w:rPr>
      </w:pPr>
      <w:r>
        <w:rPr>
          <w:rFonts w:ascii="Calibri Light" w:cs="Calibri Light" w:hAnsi="Calibri Light"/>
          <w:b/>
          <w:bCs/>
          <w:sz w:val="24"/>
          <w:szCs w:val="24"/>
        </w:rPr>
        <w:t xml:space="preserve">Family and Sexual Violence (FSV) Against Women with </w:t>
      </w:r>
      <w:r>
        <w:rPr>
          <w:rFonts w:ascii="Calibri Light" w:cs="Calibri Light" w:hAnsi="Calibri Light"/>
          <w:b/>
          <w:bCs/>
          <w:sz w:val="24"/>
          <w:szCs w:val="24"/>
        </w:rPr>
        <w:t>Disabilities (</w:t>
      </w:r>
      <w:r>
        <w:rPr>
          <w:rFonts w:ascii="Calibri Light" w:cs="Calibri Light" w:hAnsi="Calibri Light"/>
          <w:b/>
          <w:bCs/>
          <w:sz w:val="24"/>
          <w:szCs w:val="24"/>
        </w:rPr>
        <w:t>WWD) in Papua New Guinea</w:t>
      </w:r>
    </w:p>
    <w:p>
      <w:pPr>
        <w:pStyle w:val="style0"/>
        <w:spacing w:lineRule="auto" w:line="240"/>
        <w:rPr>
          <w:rFonts w:ascii="Calibri Light" w:cs="Calibri Light" w:hAnsi="Calibri Light"/>
          <w:sz w:val="24"/>
          <w:szCs w:val="24"/>
        </w:rPr>
      </w:pPr>
      <w:r>
        <w:rPr>
          <w:rFonts w:ascii="Calibri Light" w:cs="Calibri Light" w:hAnsi="Calibri Light"/>
          <w:sz w:val="24"/>
          <w:szCs w:val="24"/>
        </w:rPr>
        <w:t>While there is no specific data or research on the issue of family and sexual violence against women and girls with disabilities in PNG, international studies have shown that women and girls with disabilities are 2 – 3 times more likely to be victims of physical and sexual abuse than women without disabilities</w:t>
      </w:r>
      <w:r>
        <w:rPr>
          <w:rFonts w:ascii="Calibri Light" w:cs="Calibri Light" w:hAnsi="Calibri Light"/>
          <w:sz w:val="24"/>
          <w:szCs w:val="24"/>
        </w:rPr>
        <w:t xml:space="preserve"> (UN General Assembly, 2021)</w:t>
      </w:r>
      <w:r>
        <w:rPr>
          <w:rFonts w:ascii="Calibri Light" w:cs="Calibri Light" w:hAnsi="Calibri Light"/>
          <w:sz w:val="24"/>
          <w:szCs w:val="24"/>
        </w:rPr>
        <w:t>.</w:t>
      </w:r>
    </w:p>
    <w:p>
      <w:pPr>
        <w:pStyle w:val="style0"/>
        <w:spacing w:lineRule="auto" w:line="240"/>
        <w:rPr>
          <w:rFonts w:ascii="Calibri Light" w:cs="Calibri Light" w:hAnsi="Calibri Light"/>
          <w:sz w:val="24"/>
          <w:szCs w:val="24"/>
        </w:rPr>
      </w:pPr>
      <w:r>
        <w:rPr>
          <w:rFonts w:ascii="Calibri Light" w:cs="Calibri Light" w:hAnsi="Calibri Light"/>
          <w:sz w:val="24"/>
          <w:szCs w:val="24"/>
        </w:rPr>
        <w:t>The consequences of family and sexual violence against women and girls with disabilities can be severe, therefore they require more specialised intensive support when they experience violence and seek assistance.</w:t>
      </w:r>
    </w:p>
    <w:p>
      <w:pPr>
        <w:pStyle w:val="style0"/>
        <w:spacing w:lineRule="auto" w:line="240"/>
        <w:rPr>
          <w:rFonts w:ascii="Calibri Light" w:cs="Calibri Light" w:hAnsi="Calibri Light"/>
          <w:sz w:val="24"/>
          <w:szCs w:val="24"/>
        </w:rPr>
      </w:pPr>
      <w:r>
        <w:rPr>
          <w:rFonts w:ascii="Calibri Light" w:cs="Calibri Light" w:hAnsi="Calibri Light"/>
          <w:sz w:val="24"/>
          <w:szCs w:val="24"/>
        </w:rPr>
        <w:t xml:space="preserve">When discrimination based on disability combines with discrimination based on gender WWD can be more disadvantaged than able women as well as men with disabilities. This also </w:t>
      </w:r>
      <w:r>
        <w:rPr>
          <w:rFonts w:ascii="Calibri Light" w:cs="Calibri Light" w:hAnsi="Calibri Light"/>
          <w:sz w:val="24"/>
          <w:szCs w:val="24"/>
        </w:rPr>
        <w:t xml:space="preserve">greatly increases the likelihood of violence being perpetrated against women with disabilities and that perpetrators often exploit women’s disabilities as a form of violence. </w:t>
      </w:r>
    </w:p>
    <w:p>
      <w:pPr>
        <w:pStyle w:val="style94"/>
        <w:shd w:val="clear" w:color="auto" w:fill="ffffff"/>
        <w:rPr>
          <w:rFonts w:ascii="Calibri Light" w:cs="Calibri Light" w:hAnsi="Calibri Light"/>
          <w:color w:val="111111"/>
        </w:rPr>
      </w:pPr>
      <w:r>
        <w:rPr>
          <w:rFonts w:ascii="Calibri Light" w:cs="Calibri Light" w:hAnsi="Calibri Light"/>
          <w:color w:val="111111"/>
        </w:rPr>
        <w:t xml:space="preserve">Family and sexual violence is an issue of power and </w:t>
      </w:r>
      <w:r>
        <w:rPr>
          <w:rFonts w:ascii="Calibri Light" w:cs="Calibri Light" w:hAnsi="Calibri Light"/>
          <w:color w:val="111111"/>
        </w:rPr>
        <w:t>control</w:t>
      </w:r>
      <w:r>
        <w:rPr>
          <w:rFonts w:ascii="Calibri Light" w:cs="Calibri Light" w:hAnsi="Calibri Light"/>
          <w:color w:val="111111"/>
        </w:rPr>
        <w:t xml:space="preserve"> and perpetrators often target women</w:t>
      </w:r>
      <w:r>
        <w:rPr>
          <w:rFonts w:ascii="Calibri Light" w:cs="Calibri Light" w:hAnsi="Calibri Light"/>
          <w:color w:val="111111"/>
        </w:rPr>
        <w:t xml:space="preserve"> with disabilities</w:t>
      </w:r>
      <w:r>
        <w:rPr>
          <w:rFonts w:ascii="Calibri Light" w:cs="Calibri Light" w:hAnsi="Calibri Light"/>
          <w:color w:val="111111"/>
        </w:rPr>
        <w:t>, because</w:t>
      </w:r>
      <w:r>
        <w:rPr>
          <w:rFonts w:ascii="Calibri Light" w:cs="Calibri Light" w:hAnsi="Calibri Light"/>
          <w:color w:val="111111"/>
        </w:rPr>
        <w:t xml:space="preserve"> they see</w:t>
      </w:r>
      <w:r>
        <w:rPr>
          <w:rFonts w:ascii="Calibri Light" w:cs="Calibri Light" w:hAnsi="Calibri Light"/>
          <w:color w:val="111111"/>
        </w:rPr>
        <w:t xml:space="preserve"> them</w:t>
      </w:r>
      <w:r>
        <w:rPr>
          <w:rFonts w:ascii="Calibri Light" w:cs="Calibri Light" w:hAnsi="Calibri Light"/>
          <w:color w:val="111111"/>
        </w:rPr>
        <w:t xml:space="preserve"> as having less power and exploit their vulnerabilities. This is particularly the case for women who have barriers to communicating with others about the FSV and women who are restricted in their physical movement (Our Watch, 2021). </w:t>
      </w:r>
    </w:p>
    <w:p>
      <w:pPr>
        <w:pStyle w:val="style94"/>
        <w:shd w:val="clear" w:color="auto" w:fill="ffffff"/>
        <w:rPr>
          <w:rFonts w:ascii="Calibri Light" w:cs="Calibri Light" w:hAnsi="Calibri Light"/>
          <w:color w:val="111111"/>
        </w:rPr>
      </w:pPr>
      <w:r>
        <w:rPr>
          <w:rFonts w:ascii="Calibri Light" w:cs="Calibri Light" w:hAnsi="Calibri Light"/>
          <w:color w:val="111111"/>
        </w:rPr>
        <w:t>International research has shown that w</w:t>
      </w:r>
      <w:r>
        <w:rPr>
          <w:rFonts w:ascii="Calibri Light" w:cs="Calibri Light" w:hAnsi="Calibri Light"/>
          <w:color w:val="111111"/>
        </w:rPr>
        <w:t>omen with disabilities experience all types of violence at higher rates, with increased severity and over longer time periods than women who do not have a disability</w:t>
      </w:r>
      <w:r>
        <w:rPr>
          <w:rFonts w:ascii="Calibri Light" w:cs="Calibri Light" w:hAnsi="Calibri Light"/>
          <w:color w:val="111111"/>
        </w:rPr>
        <w:t xml:space="preserve"> (Our Watch, 2021).</w:t>
      </w:r>
      <w:r>
        <w:rPr>
          <w:rFonts w:ascii="Calibri Light" w:cs="Calibri Light" w:hAnsi="Calibri Light"/>
          <w:color w:val="111111"/>
        </w:rPr>
        <w:t> </w:t>
      </w:r>
    </w:p>
    <w:p>
      <w:pPr>
        <w:pStyle w:val="style94"/>
        <w:shd w:val="clear" w:color="auto" w:fill="ffffff"/>
        <w:rPr>
          <w:rFonts w:ascii="Calibri Light" w:cs="Calibri Light" w:hAnsi="Calibri Light"/>
          <w:color w:val="111111"/>
        </w:rPr>
      </w:pPr>
      <w:r>
        <w:rPr>
          <w:rFonts w:ascii="Calibri Light" w:cs="Calibri Light" w:hAnsi="Calibri Light"/>
          <w:color w:val="111111"/>
        </w:rPr>
        <w:t>It is important to note that p</w:t>
      </w:r>
      <w:r>
        <w:rPr>
          <w:rFonts w:ascii="Calibri Light" w:cs="Calibri Light" w:hAnsi="Calibri Light"/>
          <w:color w:val="111111"/>
        </w:rPr>
        <w:t xml:space="preserve">erpetrators of </w:t>
      </w:r>
      <w:r>
        <w:rPr>
          <w:rFonts w:ascii="Calibri Light" w:cs="Calibri Light" w:hAnsi="Calibri Light"/>
          <w:color w:val="111111"/>
        </w:rPr>
        <w:t>FSV</w:t>
      </w:r>
      <w:r>
        <w:rPr>
          <w:rFonts w:ascii="Calibri Light" w:cs="Calibri Light" w:hAnsi="Calibri Light"/>
          <w:color w:val="111111"/>
        </w:rPr>
        <w:t xml:space="preserve"> may be </w:t>
      </w:r>
      <w:r>
        <w:rPr>
          <w:rFonts w:ascii="Calibri Light" w:cs="Calibri Light" w:hAnsi="Calibri Light"/>
          <w:color w:val="111111"/>
        </w:rPr>
        <w:t>a partner/spouse of another</w:t>
      </w:r>
      <w:r>
        <w:rPr>
          <w:rFonts w:ascii="Calibri Light" w:cs="Calibri Light" w:hAnsi="Calibri Light"/>
          <w:color w:val="111111"/>
        </w:rPr>
        <w:t xml:space="preserve"> family member</w:t>
      </w:r>
      <w:r>
        <w:rPr>
          <w:rFonts w:ascii="Calibri Light" w:cs="Calibri Light" w:hAnsi="Calibri Light"/>
          <w:color w:val="111111"/>
        </w:rPr>
        <w:t xml:space="preserve">. Perpetrators might also be a carer or support worker. </w:t>
      </w:r>
      <w:r>
        <w:rPr>
          <w:rFonts w:ascii="Calibri Light" w:cs="Calibri Light" w:hAnsi="Calibri Light"/>
          <w:color w:val="111111"/>
        </w:rPr>
        <w:t xml:space="preserve">Men with disabilities </w:t>
      </w:r>
      <w:r>
        <w:rPr>
          <w:rFonts w:ascii="Calibri Light" w:cs="Calibri Light" w:hAnsi="Calibri Light"/>
          <w:color w:val="111111"/>
        </w:rPr>
        <w:t>can also be</w:t>
      </w:r>
      <w:r>
        <w:rPr>
          <w:rFonts w:ascii="Calibri Light" w:cs="Calibri Light" w:hAnsi="Calibri Light"/>
          <w:color w:val="111111"/>
        </w:rPr>
        <w:t xml:space="preserve"> perpetrators. </w:t>
      </w:r>
      <w:r>
        <w:rPr>
          <w:rFonts w:ascii="Calibri Light" w:cs="Calibri Light" w:hAnsi="Calibri Light"/>
          <w:color w:val="111111"/>
        </w:rPr>
        <w:t xml:space="preserve">The violence inflicted on women with disabilities might also cause a secondary disability </w:t>
      </w:r>
      <w:r>
        <w:rPr>
          <w:rFonts w:ascii="Calibri Light" w:cs="Calibri Light" w:hAnsi="Calibri Light"/>
          <w:color w:val="111111"/>
        </w:rPr>
        <w:t>as a result of</w:t>
      </w:r>
      <w:r>
        <w:rPr>
          <w:rFonts w:ascii="Calibri Light" w:cs="Calibri Light" w:hAnsi="Calibri Light"/>
          <w:color w:val="111111"/>
        </w:rPr>
        <w:t xml:space="preserve"> the mental and physical injuries experienced (Our Watch, 2021)</w:t>
      </w:r>
    </w:p>
    <w:p>
      <w:pPr>
        <w:pStyle w:val="style0"/>
        <w:spacing w:lineRule="auto" w:line="240"/>
        <w:rPr>
          <w:rFonts w:ascii="Calibri Light" w:cs="Calibri Light" w:hAnsi="Calibri Light"/>
          <w:sz w:val="24"/>
          <w:szCs w:val="24"/>
        </w:rPr>
      </w:pPr>
      <w:r>
        <w:rPr>
          <w:rFonts w:ascii="Calibri Light" w:cs="Calibri Light" w:hAnsi="Calibri Light"/>
          <w:sz w:val="24"/>
          <w:szCs w:val="24"/>
        </w:rPr>
        <w:t>Despite being more at risk of violence for the abovementioned reasons, women with disabilities also experience greater challenges than the broader population in seeking support, safety, protection and legal services. Some of the key issues facing access to justice and safety for women with disabilities in</w:t>
      </w:r>
      <w:r>
        <w:rPr>
          <w:rFonts w:ascii="Calibri Light" w:cs="Calibri Light" w:hAnsi="Calibri Light"/>
          <w:sz w:val="24"/>
          <w:szCs w:val="24"/>
        </w:rPr>
        <w:t xml:space="preserve"> Papua New Guinea in</w:t>
      </w:r>
      <w:r>
        <w:rPr>
          <w:rFonts w:ascii="Calibri Light" w:cs="Calibri Light" w:hAnsi="Calibri Light"/>
          <w:sz w:val="24"/>
          <w:szCs w:val="24"/>
        </w:rPr>
        <w:t>clude:</w:t>
      </w:r>
    </w:p>
    <w:p>
      <w:pPr>
        <w:pStyle w:val="style179"/>
        <w:spacing w:lineRule="auto" w:line="240"/>
        <w:ind w:left="360"/>
        <w:rPr>
          <w:rFonts w:ascii="Calibri Light" w:cs="Calibri Light" w:hAnsi="Calibri Light"/>
          <w:b/>
          <w:bCs/>
          <w:sz w:val="24"/>
          <w:szCs w:val="24"/>
        </w:rPr>
      </w:pPr>
      <w:r>
        <w:rPr>
          <w:rFonts w:ascii="Calibri Light" w:cs="Calibri Light" w:hAnsi="Calibri Light"/>
          <w:b/>
          <w:bCs/>
          <w:sz w:val="24"/>
          <w:szCs w:val="24"/>
        </w:rPr>
        <w:t>Accessibility (infrastructure and assistive devices)</w:t>
      </w:r>
    </w:p>
    <w:p>
      <w:pPr>
        <w:pStyle w:val="style179"/>
        <w:spacing w:lineRule="auto" w:line="240"/>
        <w:ind w:left="360"/>
        <w:rPr>
          <w:rFonts w:ascii="Calibri Light" w:cs="Calibri Light" w:hAnsi="Calibri Light"/>
          <w:sz w:val="24"/>
          <w:szCs w:val="24"/>
        </w:rPr>
      </w:pPr>
      <w:r>
        <w:rPr>
          <w:rFonts w:ascii="Calibri Light" w:cs="Calibri Light" w:hAnsi="Calibri Light"/>
          <w:sz w:val="24"/>
          <w:szCs w:val="24"/>
        </w:rPr>
        <w:t xml:space="preserve">Access to justice and support services for women with </w:t>
      </w:r>
      <w:r>
        <w:rPr>
          <w:rFonts w:ascii="Calibri Light" w:cs="Calibri Light" w:hAnsi="Calibri Light"/>
          <w:sz w:val="24"/>
          <w:szCs w:val="24"/>
        </w:rPr>
        <w:t xml:space="preserve">disabilities is very limited due to </w:t>
      </w:r>
      <w:r>
        <w:rPr>
          <w:rFonts w:ascii="Calibri Light" w:cs="Calibri Light" w:hAnsi="Calibri Light"/>
          <w:sz w:val="24"/>
          <w:szCs w:val="24"/>
        </w:rPr>
        <w:t xml:space="preserve">insufficient infrastructure and assistive devices. For example, there are a very small number of sign-language interpreters trained and qualified in sign-language despite this being one of the official languages of PNG. There </w:t>
      </w:r>
      <w:r>
        <w:rPr>
          <w:rFonts w:ascii="Calibri Light" w:cs="Calibri Light" w:hAnsi="Calibri Light"/>
          <w:sz w:val="24"/>
          <w:szCs w:val="24"/>
        </w:rPr>
        <w:t>is</w:t>
      </w:r>
      <w:r>
        <w:rPr>
          <w:rFonts w:ascii="Calibri Light" w:cs="Calibri Light" w:hAnsi="Calibri Light"/>
          <w:sz w:val="24"/>
          <w:szCs w:val="24"/>
        </w:rPr>
        <w:t xml:space="preserve"> very limited funds allocated to providing a sign-language interpreter in courts, police stations, legal services and hospitals. Because of this, people who are </w:t>
      </w:r>
      <w:r>
        <w:rPr>
          <w:rFonts w:ascii="Calibri Light" w:cs="Calibri Light" w:hAnsi="Calibri Light"/>
          <w:sz w:val="24"/>
          <w:szCs w:val="24"/>
        </w:rPr>
        <w:t>speech</w:t>
      </w:r>
      <w:r>
        <w:rPr>
          <w:rFonts w:ascii="Calibri Light" w:cs="Calibri Light" w:hAnsi="Calibri Light"/>
          <w:sz w:val="24"/>
          <w:szCs w:val="24"/>
        </w:rPr>
        <w:t xml:space="preserve"> or hearing impaired</w:t>
      </w:r>
      <w:r>
        <w:rPr>
          <w:rFonts w:ascii="Calibri Light" w:cs="Calibri Light" w:hAnsi="Calibri Light"/>
          <w:sz w:val="24"/>
          <w:szCs w:val="24"/>
        </w:rPr>
        <w:t xml:space="preserve"> are unable to participate in critical legal processes such as making a </w:t>
      </w:r>
      <w:r>
        <w:rPr>
          <w:rFonts w:ascii="Calibri Light" w:cs="Calibri Light" w:hAnsi="Calibri Light"/>
          <w:sz w:val="24"/>
          <w:szCs w:val="24"/>
        </w:rPr>
        <w:t>police</w:t>
      </w:r>
      <w:r>
        <w:rPr>
          <w:rFonts w:ascii="Calibri Light" w:cs="Calibri Light" w:hAnsi="Calibri Light"/>
          <w:sz w:val="24"/>
          <w:szCs w:val="24"/>
        </w:rPr>
        <w:t xml:space="preserve"> statement, or being a witness in court. Survivors of family and sexual violence already face enormous stigma, shame and re</w:t>
      </w:r>
      <w:r>
        <w:rPr>
          <w:rFonts w:ascii="Calibri Light" w:cs="Calibri Light" w:hAnsi="Calibri Light"/>
          <w:sz w:val="24"/>
          <w:szCs w:val="24"/>
        </w:rPr>
        <w:t>-</w:t>
      </w:r>
      <w:r>
        <w:rPr>
          <w:rFonts w:ascii="Calibri Light" w:cs="Calibri Light" w:hAnsi="Calibri Light"/>
          <w:sz w:val="24"/>
          <w:szCs w:val="24"/>
        </w:rPr>
        <w:t xml:space="preserve">traumatisation when sharing their stories with legal and support services. For women with disabilities, this is multiplied by the lack of accessibility which not only causes significant logistical problems but also compounds the trauma of the situation. </w:t>
      </w:r>
    </w:p>
    <w:p>
      <w:pPr>
        <w:pStyle w:val="style179"/>
        <w:spacing w:lineRule="auto" w:line="240"/>
        <w:ind w:left="360"/>
        <w:rPr>
          <w:rFonts w:ascii="Calibri Light" w:cs="Calibri Light" w:hAnsi="Calibri Light"/>
          <w:sz w:val="24"/>
          <w:szCs w:val="24"/>
        </w:rPr>
      </w:pPr>
    </w:p>
    <w:p>
      <w:pPr>
        <w:pStyle w:val="style179"/>
        <w:spacing w:lineRule="auto" w:line="240"/>
        <w:ind w:left="360"/>
        <w:rPr>
          <w:rFonts w:ascii="Calibri Light" w:cs="Calibri Light" w:hAnsi="Calibri Light"/>
          <w:b/>
          <w:bCs/>
          <w:sz w:val="24"/>
          <w:szCs w:val="24"/>
        </w:rPr>
      </w:pPr>
      <w:r>
        <w:rPr>
          <w:rFonts w:ascii="Calibri Light" w:cs="Calibri Light" w:hAnsi="Calibri Light"/>
          <w:b/>
          <w:bCs/>
          <w:sz w:val="24"/>
          <w:szCs w:val="24"/>
        </w:rPr>
        <w:t>Discrimination based on disability and/or gender</w:t>
      </w:r>
    </w:p>
    <w:p>
      <w:pPr>
        <w:pStyle w:val="style179"/>
        <w:spacing w:lineRule="auto" w:line="240"/>
        <w:ind w:left="360"/>
        <w:rPr>
          <w:rFonts w:ascii="Calibri Light" w:cs="Calibri Light" w:hAnsi="Calibri Light"/>
          <w:sz w:val="24"/>
          <w:szCs w:val="24"/>
        </w:rPr>
      </w:pPr>
      <w:r>
        <w:rPr>
          <w:rFonts w:ascii="Calibri Light" w:cs="Calibri Light" w:hAnsi="Calibri Light"/>
          <w:sz w:val="24"/>
          <w:szCs w:val="24"/>
        </w:rPr>
        <w:t>All over the world, women with disabilities face discrimination, abuse, violence and stigma due to their gender and disability. This poses an enormous barrier to FSV survivors who are most likely already in a vulnerable and traumatised state in being able to access services and be treated with respect and dignity.</w:t>
      </w:r>
    </w:p>
    <w:p>
      <w:pPr>
        <w:pStyle w:val="style179"/>
        <w:spacing w:lineRule="auto" w:line="240"/>
        <w:ind w:left="360"/>
        <w:rPr>
          <w:rFonts w:ascii="Calibri Light" w:cs="Calibri Light" w:hAnsi="Calibri Light"/>
          <w:b/>
          <w:bCs/>
          <w:sz w:val="24"/>
          <w:szCs w:val="24"/>
        </w:rPr>
      </w:pPr>
    </w:p>
    <w:p>
      <w:pPr>
        <w:pStyle w:val="style179"/>
        <w:spacing w:lineRule="auto" w:line="240"/>
        <w:ind w:left="360"/>
        <w:rPr>
          <w:rFonts w:ascii="Calibri Light" w:cs="Calibri Light" w:hAnsi="Calibri Light"/>
          <w:b/>
          <w:bCs/>
          <w:sz w:val="24"/>
          <w:szCs w:val="24"/>
        </w:rPr>
      </w:pPr>
      <w:r>
        <w:rPr>
          <w:rFonts w:ascii="Calibri Light" w:cs="Calibri Light" w:hAnsi="Calibri Light"/>
          <w:b/>
          <w:bCs/>
          <w:sz w:val="24"/>
          <w:szCs w:val="24"/>
        </w:rPr>
        <w:t>Lack of training and awareness on disability</w:t>
      </w:r>
    </w:p>
    <w:p>
      <w:pPr>
        <w:pStyle w:val="style179"/>
        <w:spacing w:lineRule="auto" w:line="240"/>
        <w:ind w:left="360"/>
        <w:rPr>
          <w:rFonts w:ascii="Calibri Light" w:cs="Calibri Light" w:hAnsi="Calibri Light"/>
          <w:sz w:val="24"/>
          <w:szCs w:val="24"/>
        </w:rPr>
      </w:pPr>
      <w:r>
        <w:rPr>
          <w:rFonts w:ascii="Calibri Light" w:cs="Calibri Light" w:hAnsi="Calibri Light"/>
          <w:sz w:val="24"/>
          <w:szCs w:val="24"/>
        </w:rPr>
        <w:t xml:space="preserve">The abovementioned issue of discrimination is worsened by the lack of training, awareness and capacity-building in PNG about women with disabilities, including in government. Many services are unaware of the true meaning of “disability” and the </w:t>
      </w:r>
      <w:r>
        <w:rPr>
          <w:rFonts w:ascii="Calibri Light" w:cs="Calibri Light" w:hAnsi="Calibri Light"/>
          <w:sz w:val="24"/>
          <w:szCs w:val="24"/>
        </w:rPr>
        <w:t>different types of disability. More importantly, there is very little awareness and understanding of reasonable accommodation.</w:t>
      </w:r>
    </w:p>
    <w:p>
      <w:pPr>
        <w:pStyle w:val="style179"/>
        <w:spacing w:lineRule="auto" w:line="240"/>
        <w:ind w:left="360"/>
        <w:rPr>
          <w:rFonts w:ascii="Calibri Light" w:cs="Calibri Light" w:hAnsi="Calibri Light"/>
          <w:sz w:val="24"/>
          <w:szCs w:val="24"/>
        </w:rPr>
      </w:pPr>
    </w:p>
    <w:p>
      <w:pPr>
        <w:pStyle w:val="style179"/>
        <w:spacing w:lineRule="auto" w:line="240"/>
        <w:ind w:left="360"/>
        <w:rPr>
          <w:rFonts w:ascii="Calibri Light" w:cs="Calibri Light" w:hAnsi="Calibri Light"/>
          <w:b/>
          <w:bCs/>
          <w:sz w:val="24"/>
          <w:szCs w:val="24"/>
        </w:rPr>
      </w:pPr>
      <w:r>
        <w:rPr>
          <w:rFonts w:ascii="Calibri Light" w:cs="Calibri Light" w:hAnsi="Calibri Light"/>
          <w:b/>
          <w:bCs/>
          <w:sz w:val="24"/>
          <w:szCs w:val="24"/>
        </w:rPr>
        <w:t>Safety</w:t>
      </w:r>
    </w:p>
    <w:p>
      <w:pPr>
        <w:pStyle w:val="style179"/>
        <w:spacing w:lineRule="auto" w:line="240"/>
        <w:ind w:left="360"/>
        <w:rPr>
          <w:rFonts w:ascii="Calibri Light" w:cs="Calibri Light" w:hAnsi="Calibri Light"/>
          <w:sz w:val="24"/>
          <w:szCs w:val="24"/>
        </w:rPr>
      </w:pPr>
      <w:r>
        <w:rPr>
          <w:rFonts w:ascii="Calibri Light" w:cs="Calibri Light" w:hAnsi="Calibri Light"/>
          <w:sz w:val="24"/>
          <w:szCs w:val="24"/>
        </w:rPr>
        <w:t>Women with disabilities need extra support to ensure their safety. All FSV survivors are at risk and as such safety is always the highest priority when supporting an FSV survivor. Women with disabilities who are survivors of FSV have even greater concerns for their safety. Firstly, women with disabilities are more vulnerable due to the points</w:t>
      </w:r>
      <w:r>
        <w:rPr>
          <w:rFonts w:ascii="Calibri Light" w:cs="Calibri Light" w:hAnsi="Calibri Light"/>
          <w:sz w:val="24"/>
          <w:szCs w:val="24"/>
        </w:rPr>
        <w:t xml:space="preserve"> raised above. They are also likely to have previously experienced either FSV or institutional violence due to their disability. FSV survivors with disabilities, need to know that they will be supported and that it is a safe environment.</w:t>
      </w:r>
    </w:p>
    <w:p>
      <w:pPr>
        <w:pStyle w:val="style179"/>
        <w:spacing w:lineRule="auto" w:line="240"/>
        <w:rPr>
          <w:rFonts w:ascii="Calibri Light" w:cs="Calibri Light" w:hAnsi="Calibri Light"/>
          <w:sz w:val="24"/>
          <w:szCs w:val="24"/>
        </w:rPr>
      </w:pPr>
    </w:p>
    <w:p>
      <w:pPr>
        <w:pStyle w:val="style0"/>
        <w:spacing w:lineRule="auto" w:line="240"/>
        <w:rPr>
          <w:rFonts w:ascii="Calibri Light" w:cs="Calibri Light" w:hAnsi="Calibri Light"/>
          <w:b/>
          <w:bCs/>
          <w:sz w:val="24"/>
          <w:szCs w:val="24"/>
        </w:rPr>
      </w:pPr>
      <w:r>
        <w:rPr>
          <w:rFonts w:ascii="Calibri Light" w:cs="Calibri Light" w:hAnsi="Calibri Light"/>
          <w:b/>
          <w:bCs/>
          <w:sz w:val="24"/>
          <w:szCs w:val="24"/>
        </w:rPr>
        <w:t>Recommendations:</w:t>
      </w:r>
    </w:p>
    <w:p>
      <w:pPr>
        <w:pStyle w:val="style179"/>
        <w:numPr>
          <w:ilvl w:val="0"/>
          <w:numId w:val="3"/>
        </w:numPr>
        <w:spacing w:lineRule="auto" w:line="240"/>
        <w:rPr>
          <w:rFonts w:ascii="Calibri Light" w:cs="Calibri Light" w:hAnsi="Calibri Light"/>
          <w:b/>
          <w:bCs/>
          <w:sz w:val="24"/>
          <w:szCs w:val="24"/>
        </w:rPr>
      </w:pPr>
      <w:r>
        <w:rPr>
          <w:rFonts w:ascii="Calibri Light" w:cs="Calibri Light" w:hAnsi="Calibri Light"/>
          <w:sz w:val="24"/>
          <w:szCs w:val="24"/>
        </w:rPr>
        <w:t>There is a critical need for the PNG Government to commit f</w:t>
      </w:r>
      <w:r>
        <w:rPr>
          <w:rFonts w:ascii="Calibri Light" w:cs="Calibri Light" w:hAnsi="Calibri Light"/>
          <w:sz w:val="24"/>
          <w:szCs w:val="24"/>
        </w:rPr>
        <w:t>und</w:t>
      </w:r>
      <w:r>
        <w:rPr>
          <w:rFonts w:ascii="Calibri Light" w:cs="Calibri Light" w:hAnsi="Calibri Light"/>
          <w:sz w:val="24"/>
          <w:szCs w:val="24"/>
        </w:rPr>
        <w:t>ing to the payment of qualified</w:t>
      </w:r>
      <w:r>
        <w:rPr>
          <w:rFonts w:ascii="Calibri Light" w:cs="Calibri Light" w:hAnsi="Calibri Light"/>
          <w:sz w:val="24"/>
          <w:szCs w:val="24"/>
        </w:rPr>
        <w:t xml:space="preserve"> sign language interpreters</w:t>
      </w:r>
      <w:r>
        <w:rPr>
          <w:rFonts w:ascii="Calibri Light" w:cs="Calibri Light" w:hAnsi="Calibri Light"/>
          <w:sz w:val="24"/>
          <w:szCs w:val="24"/>
        </w:rPr>
        <w:t xml:space="preserve">. Sign language interpreters need to be available to allow </w:t>
      </w:r>
      <w:r>
        <w:rPr>
          <w:rFonts w:cs="Calibri Light" w:hAnsi="Calibri Light"/>
          <w:sz w:val="24"/>
          <w:szCs w:val="24"/>
          <w:lang w:val="en-US"/>
        </w:rPr>
        <w:t>/</w:t>
      </w:r>
      <w:r>
        <w:rPr>
          <w:rFonts w:cs="Calibri Light" w:hAnsi="Calibri Light"/>
          <w:sz w:val="24"/>
          <w:szCs w:val="24"/>
          <w:lang w:val="en-US"/>
        </w:rPr>
        <w:t xml:space="preserve"> </w:t>
      </w:r>
      <w:r>
        <w:rPr>
          <w:rFonts w:cs="Calibri Light" w:hAnsi="Calibri Light"/>
          <w:sz w:val="24"/>
          <w:szCs w:val="24"/>
          <w:lang w:val="en-US"/>
        </w:rPr>
        <w:t>enable</w:t>
      </w:r>
      <w:r>
        <w:rPr>
          <w:rFonts w:ascii="Calibri Light" w:cs="Calibri Light" w:hAnsi="Calibri Light"/>
          <w:sz w:val="24"/>
          <w:szCs w:val="24"/>
        </w:rPr>
        <w:t xml:space="preserve"> </w:t>
      </w:r>
      <w:r>
        <w:rPr>
          <w:rFonts w:cs="Calibri Light" w:hAnsi="Calibri Light"/>
          <w:sz w:val="24"/>
          <w:szCs w:val="24"/>
          <w:lang w:val="en-US"/>
        </w:rPr>
        <w:t>speech</w:t>
      </w:r>
      <w:r>
        <w:rPr>
          <w:rFonts w:ascii="Calibri Light" w:cs="Calibri Light" w:hAnsi="Calibri Light"/>
          <w:sz w:val="24"/>
          <w:szCs w:val="24"/>
        </w:rPr>
        <w:t xml:space="preserve"> and hearing-impaired women to access essential justice and safety services including police, courts, family support centres and legal services. </w:t>
      </w:r>
    </w:p>
    <w:p>
      <w:pPr>
        <w:pStyle w:val="style179"/>
        <w:numPr>
          <w:ilvl w:val="0"/>
          <w:numId w:val="3"/>
        </w:numPr>
        <w:spacing w:lineRule="auto" w:line="240"/>
        <w:rPr>
          <w:rFonts w:ascii="Calibri Light" w:cs="Calibri Light" w:hAnsi="Calibri Light"/>
          <w:b/>
          <w:bCs/>
          <w:sz w:val="24"/>
          <w:szCs w:val="24"/>
        </w:rPr>
      </w:pPr>
      <w:r>
        <w:rPr>
          <w:rFonts w:ascii="Calibri Light" w:cs="Calibri Light" w:hAnsi="Calibri Light"/>
          <w:sz w:val="24"/>
          <w:szCs w:val="24"/>
        </w:rPr>
        <w:t xml:space="preserve">There is a critical need to increase the skills of law and justice and other critical services to be able to communicate with </w:t>
      </w:r>
      <w:r>
        <w:rPr>
          <w:rFonts w:cs="Calibri Light" w:hAnsi="Calibri Light"/>
          <w:sz w:val="24"/>
          <w:szCs w:val="24"/>
          <w:lang w:val="en-US"/>
        </w:rPr>
        <w:t>speech and</w:t>
      </w:r>
      <w:r>
        <w:rPr>
          <w:rFonts w:ascii="Calibri Light" w:cs="Calibri Light" w:hAnsi="Calibri Light"/>
          <w:sz w:val="24"/>
          <w:szCs w:val="24"/>
        </w:rPr>
        <w:t xml:space="preserve"> </w:t>
      </w:r>
      <w:r>
        <w:rPr>
          <w:rFonts w:ascii="Calibri Light" w:cs="Calibri Light" w:hAnsi="Calibri Light"/>
          <w:sz w:val="24"/>
          <w:szCs w:val="24"/>
        </w:rPr>
        <w:t>hearing impaired</w:t>
      </w:r>
      <w:r>
        <w:rPr>
          <w:rFonts w:ascii="Calibri Light" w:cs="Calibri Light" w:hAnsi="Calibri Light"/>
          <w:sz w:val="24"/>
          <w:szCs w:val="24"/>
        </w:rPr>
        <w:t xml:space="preserve"> people in accessing justice. Therefore, it is respectfully recommended that Sign Language be made</w:t>
      </w:r>
      <w:r>
        <w:rPr>
          <w:rFonts w:ascii="Calibri Light" w:cs="Calibri Light" w:hAnsi="Calibri Light"/>
          <w:sz w:val="24"/>
          <w:szCs w:val="24"/>
        </w:rPr>
        <w:t xml:space="preserve"> a Compulsory Course in UPNG and LTI in PNG.</w:t>
      </w:r>
    </w:p>
    <w:p>
      <w:pPr>
        <w:pStyle w:val="style179"/>
        <w:numPr>
          <w:ilvl w:val="0"/>
          <w:numId w:val="3"/>
        </w:numPr>
        <w:spacing w:lineRule="auto" w:line="240"/>
        <w:rPr>
          <w:rFonts w:ascii="Calibri Light" w:cs="Calibri Light" w:hAnsi="Calibri Light"/>
          <w:b/>
          <w:bCs/>
          <w:sz w:val="24"/>
          <w:szCs w:val="24"/>
        </w:rPr>
      </w:pPr>
      <w:r>
        <w:rPr>
          <w:rFonts w:ascii="Calibri Light" w:cs="Calibri Light" w:hAnsi="Calibri Light"/>
          <w:sz w:val="24"/>
          <w:szCs w:val="24"/>
        </w:rPr>
        <w:t xml:space="preserve">There is a lack of knowledge and understanding of the current situation of people with disabilities in PNG, particularly in relation to FSV survivors with disabilities. In order to effectively improve </w:t>
      </w:r>
      <w:r>
        <w:rPr>
          <w:rFonts w:ascii="Calibri Light" w:cs="Calibri Light" w:hAnsi="Calibri Light"/>
          <w:sz w:val="24"/>
          <w:szCs w:val="24"/>
        </w:rPr>
        <w:t>access</w:t>
      </w:r>
      <w:r>
        <w:rPr>
          <w:rFonts w:ascii="Calibri Light" w:cs="Calibri Light" w:hAnsi="Calibri Light"/>
          <w:sz w:val="24"/>
          <w:szCs w:val="24"/>
        </w:rPr>
        <w:t xml:space="preserve"> there needs to be resources allocated to a comprehensive r</w:t>
      </w:r>
      <w:r>
        <w:rPr>
          <w:rFonts w:ascii="Calibri Light" w:cs="Calibri Light" w:hAnsi="Calibri Light"/>
          <w:sz w:val="24"/>
          <w:szCs w:val="24"/>
        </w:rPr>
        <w:t>esearch</w:t>
      </w:r>
      <w:r>
        <w:rPr>
          <w:rFonts w:ascii="Calibri Light" w:cs="Calibri Light" w:hAnsi="Calibri Light"/>
          <w:sz w:val="24"/>
          <w:szCs w:val="24"/>
        </w:rPr>
        <w:t xml:space="preserve"> </w:t>
      </w:r>
      <w:r>
        <w:rPr>
          <w:rFonts w:ascii="Calibri Light" w:cs="Calibri Light" w:hAnsi="Calibri Light"/>
          <w:sz w:val="24"/>
          <w:szCs w:val="24"/>
        </w:rPr>
        <w:t xml:space="preserve">into the current prevalence of FSV survivors with disabilities </w:t>
      </w:r>
      <w:r>
        <w:rPr>
          <w:rFonts w:ascii="Calibri Light" w:cs="Calibri Light" w:hAnsi="Calibri Light"/>
          <w:sz w:val="24"/>
          <w:szCs w:val="24"/>
        </w:rPr>
        <w:t>in PNG.</w:t>
      </w:r>
    </w:p>
    <w:p>
      <w:pPr>
        <w:pStyle w:val="style179"/>
        <w:numPr>
          <w:ilvl w:val="0"/>
          <w:numId w:val="3"/>
        </w:numPr>
        <w:spacing w:lineRule="auto" w:line="240"/>
        <w:rPr>
          <w:rFonts w:ascii="Calibri Light" w:cs="Calibri Light" w:hAnsi="Calibri Light"/>
          <w:b/>
          <w:bCs/>
          <w:sz w:val="24"/>
          <w:szCs w:val="24"/>
        </w:rPr>
      </w:pPr>
      <w:r>
        <w:rPr>
          <w:rFonts w:ascii="Calibri Light" w:cs="Calibri Light" w:hAnsi="Calibri Light"/>
          <w:sz w:val="24"/>
          <w:szCs w:val="24"/>
        </w:rPr>
        <w:t>There needs to be a stronger and more committed approach within PNG Government to ensuring people with disabilities, especially women, have access to the same services and opportunities as the wider population. It is therefore recommended that s</w:t>
      </w:r>
      <w:r>
        <w:rPr>
          <w:rFonts w:ascii="Calibri Light" w:cs="Calibri Light" w:hAnsi="Calibri Light"/>
          <w:sz w:val="24"/>
          <w:szCs w:val="24"/>
        </w:rPr>
        <w:t xml:space="preserve">ensitisation and awareness </w:t>
      </w:r>
      <w:r>
        <w:rPr>
          <w:rFonts w:ascii="Calibri Light" w:cs="Calibri Light" w:hAnsi="Calibri Light"/>
          <w:sz w:val="24"/>
          <w:szCs w:val="24"/>
        </w:rPr>
        <w:t>on the rights and needs of people with disabilities in PNG be rolled out across the whole of PNG government.</w:t>
      </w:r>
    </w:p>
    <w:p>
      <w:pPr>
        <w:pStyle w:val="style179"/>
        <w:numPr>
          <w:ilvl w:val="0"/>
          <w:numId w:val="3"/>
        </w:numPr>
        <w:spacing w:lineRule="auto" w:line="240"/>
        <w:rPr>
          <w:rFonts w:ascii="Calibri Light" w:cs="Calibri Light" w:hAnsi="Calibri Light"/>
          <w:b/>
          <w:bCs/>
          <w:sz w:val="24"/>
          <w:szCs w:val="24"/>
        </w:rPr>
      </w:pPr>
      <w:r>
        <w:rPr>
          <w:rFonts w:ascii="Calibri Light" w:cs="Calibri Light" w:hAnsi="Calibri Light"/>
          <w:sz w:val="24"/>
          <w:szCs w:val="24"/>
        </w:rPr>
        <w:t>Women with disabilities</w:t>
      </w:r>
      <w:r>
        <w:rPr>
          <w:rFonts w:ascii="Calibri Light" w:cs="Calibri Light" w:hAnsi="Calibri Light"/>
          <w:sz w:val="24"/>
          <w:szCs w:val="24"/>
        </w:rPr>
        <w:t xml:space="preserve"> have largely been invisible </w:t>
      </w:r>
      <w:r>
        <w:rPr>
          <w:rFonts w:ascii="Calibri Light" w:cs="Calibri Light" w:hAnsi="Calibri Light"/>
          <w:sz w:val="24"/>
          <w:szCs w:val="24"/>
        </w:rPr>
        <w:t>in</w:t>
      </w:r>
      <w:r>
        <w:rPr>
          <w:rFonts w:ascii="Calibri Light" w:cs="Calibri Light" w:hAnsi="Calibri Light"/>
          <w:sz w:val="24"/>
          <w:szCs w:val="24"/>
        </w:rPr>
        <w:t xml:space="preserve"> FSV policy and planning in PNG. There is a critical need to ensure that women with disabilities are represented on all policy and working committees to address Gender-Based Violence</w:t>
      </w:r>
      <w:r>
        <w:rPr>
          <w:rFonts w:ascii="Calibri Light" w:cs="Calibri Light" w:hAnsi="Calibri Light"/>
          <w:sz w:val="24"/>
          <w:szCs w:val="24"/>
        </w:rPr>
        <w:t xml:space="preserve"> (GBV)</w:t>
      </w:r>
      <w:r>
        <w:rPr>
          <w:rFonts w:ascii="Calibri Light" w:cs="Calibri Light" w:hAnsi="Calibri Light"/>
          <w:sz w:val="24"/>
          <w:szCs w:val="24"/>
        </w:rPr>
        <w:t xml:space="preserve"> in PNG and that </w:t>
      </w:r>
      <w:r>
        <w:rPr>
          <w:rFonts w:ascii="Calibri Light" w:cs="Calibri Light" w:hAnsi="Calibri Light"/>
          <w:sz w:val="24"/>
          <w:szCs w:val="24"/>
        </w:rPr>
        <w:t>current GBV government policies and strategies are amended to be more inclusive. Women with disabilities must be a part of all e</w:t>
      </w:r>
      <w:r>
        <w:rPr>
          <w:rFonts w:ascii="Calibri Light" w:cs="Calibri Light" w:hAnsi="Calibri Light"/>
          <w:sz w:val="24"/>
          <w:szCs w:val="24"/>
        </w:rPr>
        <w:t>fforts to address GBV in PNG</w:t>
      </w:r>
      <w:r>
        <w:rPr>
          <w:rFonts w:ascii="Calibri Light" w:cs="Calibri Light" w:hAnsi="Calibri Light"/>
          <w:sz w:val="24"/>
          <w:szCs w:val="24"/>
        </w:rPr>
        <w:t>. These measures will ensure that strategies and policy are inclusive and leave no one behind.</w:t>
      </w:r>
    </w:p>
    <w:p>
      <w:pPr>
        <w:pStyle w:val="style179"/>
        <w:numPr>
          <w:ilvl w:val="0"/>
          <w:numId w:val="3"/>
        </w:numPr>
        <w:spacing w:lineRule="auto" w:line="240"/>
        <w:rPr>
          <w:rFonts w:ascii="Calibri Light" w:cs="Calibri Light" w:hAnsi="Calibri Light"/>
          <w:sz w:val="24"/>
          <w:szCs w:val="24"/>
        </w:rPr>
      </w:pPr>
      <w:r>
        <w:rPr>
          <w:rFonts w:ascii="Calibri Light" w:cs="Calibri Light" w:hAnsi="Calibri Light"/>
          <w:sz w:val="24"/>
          <w:szCs w:val="24"/>
        </w:rPr>
        <w:t>The NPS GESI policy is aimed at improving gender equity and social inclusion for marginalised people in PNG. However, there is minimal reference to people with disabilities and women with disabilities in the policy. Furthermore, the current DPM GESI Desk does not include</w:t>
      </w:r>
      <w:r>
        <w:rPr>
          <w:rFonts w:ascii="Calibri Light" w:cs="Calibri Light" w:hAnsi="Calibri Light"/>
          <w:sz w:val="24"/>
          <w:szCs w:val="24"/>
        </w:rPr>
        <w:t xml:space="preserve"> a Disability Section</w:t>
      </w:r>
      <w:r>
        <w:rPr>
          <w:rFonts w:ascii="Calibri Light" w:cs="Calibri Light" w:hAnsi="Calibri Light"/>
          <w:sz w:val="24"/>
          <w:szCs w:val="24"/>
        </w:rPr>
        <w:t xml:space="preserve">. It is recommended that a stronger disability focus be included in the NPS GESI </w:t>
      </w:r>
      <w:r>
        <w:rPr>
          <w:rFonts w:ascii="Calibri Light" w:cs="Calibri Light" w:hAnsi="Calibri Light"/>
          <w:sz w:val="24"/>
          <w:szCs w:val="24"/>
        </w:rPr>
        <w:t>policy</w:t>
      </w:r>
      <w:r>
        <w:rPr>
          <w:rFonts w:ascii="Calibri Light" w:cs="Calibri Light" w:hAnsi="Calibri Light"/>
          <w:sz w:val="24"/>
          <w:szCs w:val="24"/>
        </w:rPr>
        <w:t xml:space="preserve"> and a Disability Section be included in the GESI Desk.</w:t>
      </w:r>
    </w:p>
    <w:p>
      <w:pPr>
        <w:pStyle w:val="style94"/>
        <w:spacing w:before="0" w:beforeAutospacing="false" w:after="160" w:afterAutospacing="false"/>
        <w:rPr>
          <w:rFonts w:ascii="Calibri Light" w:cs="Calibri Light" w:hAnsi="Calibri Light"/>
        </w:rPr>
      </w:pPr>
      <w:r>
        <w:rPr>
          <w:rFonts w:ascii="Calibri Light" w:cs="Calibri Light" w:eastAsia="Calibri" w:hAnsi="Calibri Light"/>
          <w:color w:val="000000"/>
          <w:kern w:val="24"/>
        </w:rPr>
        <w:t xml:space="preserve">Despite the situations that they go through, </w:t>
      </w:r>
      <w:r>
        <w:rPr>
          <w:rFonts w:ascii="Calibri Light" w:cs="Calibri Light" w:eastAsia="Calibri" w:hAnsi="Calibri Light"/>
          <w:color w:val="000000"/>
          <w:kern w:val="24"/>
        </w:rPr>
        <w:t>Papua New Guinean</w:t>
      </w:r>
      <w:r>
        <w:rPr>
          <w:rFonts w:ascii="Calibri Light" w:cs="Calibri Light" w:eastAsia="Calibri" w:hAnsi="Calibri Light"/>
          <w:color w:val="000000"/>
          <w:kern w:val="24"/>
        </w:rPr>
        <w:t xml:space="preserve"> women</w:t>
      </w:r>
      <w:r>
        <w:rPr>
          <w:rFonts w:ascii="Calibri Light" w:cs="Calibri Light" w:eastAsia="Calibri" w:hAnsi="Calibri Light"/>
          <w:color w:val="000000"/>
          <w:kern w:val="24"/>
        </w:rPr>
        <w:t xml:space="preserve"> with disabilities,</w:t>
      </w:r>
      <w:r>
        <w:rPr>
          <w:rFonts w:ascii="Calibri Light" w:cs="Calibri Light" w:eastAsia="Calibri" w:hAnsi="Calibri Light"/>
          <w:color w:val="000000"/>
          <w:kern w:val="24"/>
        </w:rPr>
        <w:t xml:space="preserve"> are smart, skilled, strong, and energetic and can accomplish anything, all they need is someone to recognize and support them.</w:t>
      </w:r>
    </w:p>
    <w:p>
      <w:pPr>
        <w:pStyle w:val="style94"/>
        <w:spacing w:before="0" w:beforeAutospacing="false" w:after="160" w:afterAutospacing="false"/>
        <w:rPr>
          <w:rFonts w:ascii="Calibri Light" w:cs="Calibri Light" w:hAnsi="Calibri Light"/>
        </w:rPr>
      </w:pPr>
      <w:r>
        <w:rPr>
          <w:rFonts w:ascii="Calibri Light" w:cs="Calibri Light" w:eastAsia="Calibri" w:hAnsi="Calibri Light"/>
          <w:color w:val="000000"/>
          <w:kern w:val="24"/>
        </w:rPr>
        <w:t xml:space="preserve">By providing such opportunities for them, we are giving them a voice to be heard and the power to become equal members of the society. </w:t>
      </w:r>
    </w:p>
    <w:p>
      <w:pPr>
        <w:pStyle w:val="style94"/>
        <w:spacing w:before="0" w:beforeAutospacing="false" w:after="160" w:afterAutospacing="false"/>
        <w:rPr>
          <w:rFonts w:ascii="Calibri Light" w:cs="Calibri Light" w:eastAsia="Calibri" w:hAnsi="Calibri Light"/>
          <w:color w:val="000000"/>
          <w:kern w:val="24"/>
        </w:rPr>
      </w:pPr>
      <w:r>
        <w:rPr>
          <w:rFonts w:ascii="Calibri Light" w:cs="Calibri Light" w:eastAsia="Calibri" w:hAnsi="Calibri Light"/>
          <w:color w:val="000000"/>
          <w:kern w:val="24"/>
        </w:rPr>
        <w:t>If we want PNG to be a better and a fair country</w:t>
      </w:r>
      <w:r>
        <w:rPr>
          <w:rFonts w:ascii="Calibri Light" w:cs="Calibri Light" w:eastAsia="Calibri" w:hAnsi="Calibri Light"/>
          <w:color w:val="000000"/>
          <w:kern w:val="24"/>
        </w:rPr>
        <w:t>,</w:t>
      </w:r>
      <w:r>
        <w:rPr>
          <w:rFonts w:ascii="Calibri Light" w:cs="Calibri Light" w:eastAsia="Calibri" w:hAnsi="Calibri Light"/>
          <w:color w:val="000000"/>
          <w:kern w:val="24"/>
        </w:rPr>
        <w:t xml:space="preserve"> include </w:t>
      </w:r>
      <w:r>
        <w:rPr>
          <w:rFonts w:ascii="Calibri Light" w:cs="Calibri Light" w:eastAsia="Calibri" w:hAnsi="Calibri Light"/>
          <w:color w:val="000000"/>
          <w:kern w:val="24"/>
        </w:rPr>
        <w:t>people with disabilities</w:t>
      </w:r>
      <w:r>
        <w:rPr>
          <w:rFonts w:ascii="Calibri Light" w:cs="Calibri Light" w:eastAsia="Calibri" w:hAnsi="Calibri Light"/>
          <w:color w:val="000000"/>
          <w:kern w:val="24"/>
        </w:rPr>
        <w:t>, especially women with disabilities,</w:t>
      </w:r>
      <w:r>
        <w:rPr>
          <w:rFonts w:ascii="Calibri Light" w:cs="Calibri Light" w:eastAsia="Calibri" w:hAnsi="Calibri Light"/>
          <w:color w:val="000000"/>
          <w:kern w:val="24"/>
        </w:rPr>
        <w:t xml:space="preserve"> </w:t>
      </w:r>
      <w:r>
        <w:rPr>
          <w:rFonts w:ascii="Calibri Light" w:cs="Calibri Light" w:eastAsia="Calibri" w:hAnsi="Calibri Light"/>
          <w:color w:val="000000"/>
          <w:kern w:val="24"/>
        </w:rPr>
        <w:t>in</w:t>
      </w:r>
      <w:r>
        <w:rPr>
          <w:rFonts w:ascii="Calibri Light" w:cs="Calibri Light" w:eastAsia="Calibri" w:hAnsi="Calibri Light"/>
          <w:color w:val="000000"/>
          <w:kern w:val="24"/>
        </w:rPr>
        <w:t xml:space="preserve"> the development of this country.</w:t>
      </w:r>
    </w:p>
    <w:p>
      <w:pPr>
        <w:pStyle w:val="style0"/>
        <w:rPr>
          <w:rFonts w:ascii="Calibri Light" w:cs="Calibri Light" w:hAnsi="Calibri Light"/>
          <w:b/>
          <w:bCs/>
          <w:sz w:val="24"/>
          <w:szCs w:val="24"/>
        </w:rPr>
      </w:pPr>
      <w:r>
        <w:rPr>
          <w:rFonts w:ascii="Calibri Light" w:cs="Calibri Light" w:hAnsi="Calibri Light"/>
          <w:b/>
          <w:bCs/>
          <w:sz w:val="24"/>
          <w:szCs w:val="24"/>
        </w:rPr>
        <w:br w:type="page"/>
      </w:r>
    </w:p>
    <w:p>
      <w:pPr>
        <w:pStyle w:val="style0"/>
        <w:rPr>
          <w:rFonts w:ascii="Calibri Light" w:cs="Calibri Light" w:hAnsi="Calibri Light"/>
          <w:b/>
          <w:bCs/>
          <w:sz w:val="24"/>
          <w:szCs w:val="24"/>
        </w:rPr>
      </w:pPr>
      <w:r>
        <w:rPr>
          <w:rFonts w:ascii="Calibri Light" w:cs="Calibri Light" w:hAnsi="Calibri Light"/>
          <w:b/>
          <w:bCs/>
          <w:sz w:val="24"/>
          <w:szCs w:val="24"/>
        </w:rPr>
        <w:t>References:</w:t>
      </w:r>
    </w:p>
    <w:p>
      <w:pPr>
        <w:pStyle w:val="style179"/>
        <w:ind w:left="1440"/>
        <w:rPr>
          <w:rFonts w:ascii="Calibri Light" w:cs="Calibri Light" w:hAnsi="Calibri Light"/>
          <w:b/>
          <w:bCs/>
          <w:sz w:val="24"/>
          <w:szCs w:val="24"/>
        </w:rPr>
      </w:pPr>
    </w:p>
    <w:p>
      <w:pPr>
        <w:pStyle w:val="style179"/>
        <w:numPr>
          <w:ilvl w:val="1"/>
          <w:numId w:val="14"/>
        </w:numPr>
        <w:rPr>
          <w:rFonts w:ascii="Calibri Light" w:cs="Calibri Light" w:hAnsi="Calibri Light"/>
          <w:b/>
          <w:bCs/>
          <w:sz w:val="24"/>
          <w:szCs w:val="24"/>
        </w:rPr>
      </w:pPr>
      <w:r>
        <w:rPr>
          <w:rFonts w:ascii="Calibri Light" w:cs="Calibri Light" w:hAnsi="Calibri Light"/>
          <w:sz w:val="24"/>
          <w:szCs w:val="24"/>
        </w:rPr>
        <w:t xml:space="preserve">Our Watch (2021), </w:t>
      </w:r>
      <w:r>
        <w:rPr/>
        <w:fldChar w:fldCharType="begin"/>
      </w:r>
      <w:r>
        <w:instrText xml:space="preserve"> HYPERLINK "https://handbook.ourwatch.org.au/resource-topic/tailor-primary-prevention-to-groups-and-settings/preventing-violence-against-women-with-disabilities/" </w:instrText>
      </w:r>
      <w:r>
        <w:rPr/>
        <w:fldChar w:fldCharType="separate"/>
      </w:r>
      <w:r>
        <w:rPr>
          <w:rStyle w:val="style85"/>
          <w:rFonts w:ascii="Calibri Light" w:cs="Calibri Light" w:hAnsi="Calibri Light"/>
          <w:sz w:val="24"/>
          <w:szCs w:val="24"/>
        </w:rPr>
        <w:t>https://handbook.ourwatch.org.au/resource-topic/tailor-primary-prevention-to-groups-and-settings/preventing-violence-against-women-with-disabilities/</w:t>
      </w:r>
      <w:r>
        <w:rPr/>
        <w:fldChar w:fldCharType="end"/>
      </w:r>
      <w:r>
        <w:rPr>
          <w:rFonts w:ascii="Calibri Light" w:cs="Calibri Light" w:hAnsi="Calibri Light"/>
          <w:sz w:val="24"/>
          <w:szCs w:val="24"/>
        </w:rPr>
        <w:t xml:space="preserve"> </w:t>
      </w:r>
    </w:p>
    <w:p>
      <w:pPr>
        <w:pStyle w:val="style179"/>
        <w:numPr>
          <w:ilvl w:val="1"/>
          <w:numId w:val="14"/>
        </w:numPr>
        <w:rPr>
          <w:rFonts w:ascii="Calibri Light" w:cs="Calibri Light" w:hAnsi="Calibri Light"/>
          <w:b/>
          <w:bCs/>
          <w:sz w:val="24"/>
          <w:szCs w:val="24"/>
        </w:rPr>
      </w:pPr>
      <w:r>
        <w:rPr>
          <w:rFonts w:ascii="Calibri Light" w:cs="Calibri Light" w:hAnsi="Calibri Light"/>
          <w:sz w:val="24"/>
          <w:szCs w:val="24"/>
        </w:rPr>
        <w:t>PNG National Policy on Disability 2015 -2025</w:t>
      </w:r>
    </w:p>
    <w:p>
      <w:pPr>
        <w:pStyle w:val="style179"/>
        <w:numPr>
          <w:ilvl w:val="1"/>
          <w:numId w:val="14"/>
        </w:numPr>
        <w:rPr>
          <w:rFonts w:ascii="Calibri Light" w:cs="Calibri Light" w:hAnsi="Calibri Light"/>
          <w:sz w:val="24"/>
          <w:szCs w:val="24"/>
        </w:rPr>
      </w:pPr>
      <w:r>
        <w:rPr>
          <w:rFonts w:ascii="Calibri Light" w:cs="Calibri Light" w:hAnsi="Calibri Light"/>
          <w:sz w:val="24"/>
          <w:szCs w:val="24"/>
        </w:rPr>
        <w:t>UN General Assembly (2012). </w:t>
      </w:r>
      <w:r>
        <w:rPr/>
        <w:fldChar w:fldCharType="begin"/>
      </w:r>
      <w:r>
        <w:instrText xml:space="preserve"> HYPERLINK "https://undocs.org/en/A/67/227" </w:instrText>
      </w:r>
      <w:r>
        <w:rPr/>
        <w:fldChar w:fldCharType="separate"/>
      </w:r>
      <w:r>
        <w:rPr>
          <w:rStyle w:val="style85"/>
          <w:rFonts w:ascii="Calibri Light" w:cs="Calibri Light" w:hAnsi="Calibri Light"/>
          <w:color w:val="auto"/>
          <w:sz w:val="24"/>
          <w:szCs w:val="24"/>
          <w:u w:val="none"/>
        </w:rPr>
        <w:t>Report of the Special Rapporteur on violence against women, its causes and consequences (A/67/227)</w:t>
      </w:r>
      <w:r>
        <w:rPr/>
        <w:fldChar w:fldCharType="end"/>
      </w:r>
      <w:r>
        <w:rPr>
          <w:rFonts w:ascii="Calibri Light" w:cs="Calibri Light" w:hAnsi="Calibri Light"/>
          <w:sz w:val="24"/>
          <w:szCs w:val="24"/>
        </w:rPr>
        <w:t>.</w:t>
      </w:r>
    </w:p>
    <w:p>
      <w:pPr>
        <w:pStyle w:val="style179"/>
        <w:numPr>
          <w:ilvl w:val="1"/>
          <w:numId w:val="14"/>
        </w:numPr>
        <w:rPr>
          <w:rFonts w:ascii="Calibri Light" w:cs="Calibri Light" w:hAnsi="Calibri Light"/>
          <w:sz w:val="24"/>
          <w:szCs w:val="24"/>
        </w:rPr>
      </w:pPr>
      <w:r>
        <w:rPr>
          <w:rFonts w:ascii="Calibri Light" w:cs="Calibri Light" w:hAnsi="Calibri Light"/>
          <w:sz w:val="24"/>
          <w:szCs w:val="24"/>
        </w:rPr>
        <w:t xml:space="preserve">UN Women, </w:t>
      </w:r>
      <w:r>
        <w:rPr/>
        <w:fldChar w:fldCharType="begin"/>
      </w:r>
      <w:r>
        <w:instrText xml:space="preserve"> HYPERLINK "https://www.unwomen.org/en/digital-library/publications/2018/12/the-empowerment-of-women-and-girls-with-disabilities" </w:instrText>
      </w:r>
      <w:r>
        <w:rPr/>
        <w:fldChar w:fldCharType="separate"/>
      </w:r>
      <w:r>
        <w:rPr>
          <w:rStyle w:val="style85"/>
          <w:rFonts w:ascii="Calibri Light" w:cs="Calibri Light" w:hAnsi="Calibri Light"/>
          <w:sz w:val="24"/>
          <w:szCs w:val="24"/>
        </w:rPr>
        <w:t>https://www.unwomen.org/en/digital-library/publications/2018/12/the-empowerment-of-women-and-girls-with-disabilities</w:t>
      </w:r>
      <w:r>
        <w:rPr/>
        <w:fldChar w:fldCharType="end"/>
      </w:r>
    </w:p>
    <w:p>
      <w:pPr>
        <w:pStyle w:val="style179"/>
        <w:numPr>
          <w:ilvl w:val="1"/>
          <w:numId w:val="14"/>
        </w:numPr>
        <w:rPr>
          <w:rFonts w:ascii="Calibri Light" w:cs="Calibri Light" w:hAnsi="Calibri Light"/>
          <w:sz w:val="24"/>
          <w:szCs w:val="24"/>
        </w:rPr>
      </w:pPr>
      <w:r>
        <w:rPr>
          <w:rFonts w:ascii="Calibri Light" w:cs="Calibri Light" w:hAnsi="Calibri Light"/>
          <w:sz w:val="24"/>
          <w:szCs w:val="24"/>
        </w:rPr>
        <w:t xml:space="preserve">UN Women, </w:t>
      </w:r>
      <w:r>
        <w:rPr/>
        <w:fldChar w:fldCharType="begin"/>
      </w:r>
      <w:r>
        <w:instrText xml:space="preserve"> HYPERLINK "https://www.unwomen.org/en/what-we-do/women-and-girls-with-disabilities/facts-and-figures" </w:instrText>
      </w:r>
      <w:r>
        <w:rPr/>
        <w:fldChar w:fldCharType="separate"/>
      </w:r>
      <w:r>
        <w:rPr>
          <w:rStyle w:val="style85"/>
          <w:rFonts w:ascii="Calibri Light" w:cs="Calibri Light" w:hAnsi="Calibri Light"/>
          <w:sz w:val="24"/>
          <w:szCs w:val="24"/>
        </w:rPr>
        <w:t>https://www.unwomen.org/en/what-we-do/women-and-girls-with-disabilities/facts-and-figures</w:t>
      </w:r>
      <w:r>
        <w:rPr/>
        <w:fldChar w:fldCharType="end"/>
      </w:r>
    </w:p>
    <w:p>
      <w:pPr>
        <w:pStyle w:val="style179"/>
        <w:ind w:left="1440"/>
        <w:rPr>
          <w:rFonts w:ascii="Calibri Light" w:cs="Calibri Light" w:hAnsi="Calibri Light"/>
          <w:sz w:val="24"/>
          <w:szCs w:val="24"/>
        </w:rPr>
      </w:pPr>
    </w:p>
    <w:p>
      <w:pPr>
        <w:pStyle w:val="style179"/>
        <w:ind w:left="1440"/>
        <w:rPr>
          <w:rFonts w:ascii="Calibri Light" w:cs="Calibri Light" w:hAnsi="Calibri Light"/>
          <w:sz w:val="24"/>
          <w:szCs w:val="24"/>
        </w:rPr>
      </w:pPr>
    </w:p>
    <w:p>
      <w:pPr>
        <w:pStyle w:val="style179"/>
        <w:ind w:left="1440"/>
        <w:rPr>
          <w:rFonts w:ascii="Calibri Light" w:cs="Calibri Light" w:hAnsi="Calibri Light"/>
          <w:sz w:val="24"/>
          <w:szCs w:val="24"/>
        </w:rPr>
      </w:pPr>
    </w:p>
    <w:sectPr>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 xml:space="preserve"> PAGE   \* MERGEFORMAT </w:instrText>
    </w:r>
    <w:r>
      <w:rPr/>
      <w:fldChar w:fldCharType="separate"/>
    </w:r>
    <w:r>
      <w:rPr>
        <w:noProof/>
      </w:rPr>
      <w:t>5</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0C3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cs="Times New Roman"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cs="Times New Roman"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cs="Times New Roman"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0000001"/>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2"/>
    <w:multiLevelType w:val="hybridMultilevel"/>
    <w:tmpl w:val="F0A0DC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cs="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cs="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cs="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00000003"/>
    <w:multiLevelType w:val="hybridMultilevel"/>
    <w:tmpl w:val="7500E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cs="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cs="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cs="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0B6C7150"/>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ind w:left="1440" w:hanging="360"/>
      </w:pPr>
      <w:rPr>
        <w:rFonts w:hint="default"/>
        <w:b w:val="false"/>
        <w:bCs w:val="false"/>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0684727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cs="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cs="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cs="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7DE5A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0"/>
  </w:num>
  <w:num w:numId="16">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1"/>
        <w:szCs w:val="21"/>
        <w:lang w:val="en-AU" w:bidi="ar-SA" w:eastAsia="en-US"/>
      </w:rPr>
    </w:rPrDefault>
    <w:pPrDefault>
      <w:pPr>
        <w:spacing w:after="160" w:lineRule="auto" w:line="300"/>
      </w:pPr>
    </w:pPrDefault>
  </w:docDefaults>
  <w:style w:type="paragraph" w:default="1" w:styleId="style0">
    <w:name w:val="Normal"/>
    <w:next w:val="style0"/>
    <w:qFormat/>
    <w:pPr/>
  </w:style>
  <w:style w:type="paragraph" w:styleId="style1">
    <w:name w:val="heading 1"/>
    <w:basedOn w:val="style0"/>
    <w:next w:val="style0"/>
    <w:link w:val="style4099"/>
    <w:qFormat/>
    <w:uiPriority w:val="9"/>
    <w:pPr>
      <w:keepNext/>
      <w:keepLines/>
      <w:spacing w:before="320" w:after="80" w:lineRule="auto" w:line="240"/>
      <w:jc w:val="center"/>
      <w:outlineLvl w:val="0"/>
    </w:pPr>
    <w:rPr>
      <w:rFonts w:ascii="Calibri Light" w:cs="宋体" w:eastAsia="宋体" w:hAnsi="Calibri Light"/>
      <w:color w:val="2f5496"/>
      <w:sz w:val="40"/>
      <w:szCs w:val="40"/>
    </w:rPr>
  </w:style>
  <w:style w:type="paragraph" w:styleId="style2">
    <w:name w:val="heading 2"/>
    <w:basedOn w:val="style0"/>
    <w:next w:val="style0"/>
    <w:link w:val="style4100"/>
    <w:qFormat/>
    <w:uiPriority w:val="9"/>
    <w:pPr>
      <w:keepNext/>
      <w:keepLines/>
      <w:spacing w:before="160" w:after="40" w:lineRule="auto" w:line="240"/>
      <w:jc w:val="center"/>
      <w:outlineLvl w:val="1"/>
    </w:pPr>
    <w:rPr>
      <w:rFonts w:ascii="Calibri Light" w:cs="宋体" w:eastAsia="宋体" w:hAnsi="Calibri Light"/>
      <w:sz w:val="32"/>
      <w:szCs w:val="32"/>
    </w:rPr>
  </w:style>
  <w:style w:type="paragraph" w:styleId="style3">
    <w:name w:val="heading 3"/>
    <w:basedOn w:val="style0"/>
    <w:next w:val="style0"/>
    <w:link w:val="style4101"/>
    <w:qFormat/>
    <w:uiPriority w:val="9"/>
    <w:pPr>
      <w:keepNext/>
      <w:keepLines/>
      <w:spacing w:before="160" w:after="0" w:lineRule="auto" w:line="240"/>
      <w:outlineLvl w:val="2"/>
    </w:pPr>
    <w:rPr>
      <w:rFonts w:ascii="Calibri Light" w:cs="宋体" w:eastAsia="宋体" w:hAnsi="Calibri Light"/>
      <w:sz w:val="32"/>
      <w:szCs w:val="32"/>
    </w:rPr>
  </w:style>
  <w:style w:type="paragraph" w:styleId="style4">
    <w:name w:val="heading 4"/>
    <w:basedOn w:val="style0"/>
    <w:next w:val="style0"/>
    <w:link w:val="style4102"/>
    <w:qFormat/>
    <w:uiPriority w:val="9"/>
    <w:pPr>
      <w:keepNext/>
      <w:keepLines/>
      <w:spacing w:before="80" w:after="0"/>
      <w:outlineLvl w:val="3"/>
    </w:pPr>
    <w:rPr>
      <w:rFonts w:ascii="Calibri Light" w:cs="宋体" w:eastAsia="宋体" w:hAnsi="Calibri Light"/>
      <w:i/>
      <w:iCs/>
      <w:sz w:val="30"/>
      <w:szCs w:val="30"/>
    </w:rPr>
  </w:style>
  <w:style w:type="paragraph" w:styleId="style5">
    <w:name w:val="heading 5"/>
    <w:basedOn w:val="style0"/>
    <w:next w:val="style0"/>
    <w:link w:val="style4103"/>
    <w:qFormat/>
    <w:uiPriority w:val="9"/>
    <w:pPr>
      <w:keepNext/>
      <w:keepLines/>
      <w:spacing w:before="40" w:after="0"/>
      <w:outlineLvl w:val="4"/>
    </w:pPr>
    <w:rPr>
      <w:rFonts w:ascii="Calibri Light" w:cs="宋体" w:eastAsia="宋体" w:hAnsi="Calibri Light"/>
      <w:sz w:val="28"/>
      <w:szCs w:val="28"/>
    </w:rPr>
  </w:style>
  <w:style w:type="paragraph" w:styleId="style6">
    <w:name w:val="heading 6"/>
    <w:basedOn w:val="style0"/>
    <w:next w:val="style0"/>
    <w:link w:val="style4104"/>
    <w:qFormat/>
    <w:uiPriority w:val="9"/>
    <w:pPr>
      <w:keepNext/>
      <w:keepLines/>
      <w:spacing w:before="40" w:after="0"/>
      <w:outlineLvl w:val="5"/>
    </w:pPr>
    <w:rPr>
      <w:rFonts w:ascii="Calibri Light" w:cs="宋体" w:eastAsia="宋体" w:hAnsi="Calibri Light"/>
      <w:i/>
      <w:iCs/>
      <w:sz w:val="26"/>
      <w:szCs w:val="26"/>
    </w:rPr>
  </w:style>
  <w:style w:type="paragraph" w:styleId="style7">
    <w:name w:val="heading 7"/>
    <w:basedOn w:val="style0"/>
    <w:next w:val="style0"/>
    <w:link w:val="style4105"/>
    <w:qFormat/>
    <w:uiPriority w:val="9"/>
    <w:pPr>
      <w:keepNext/>
      <w:keepLines/>
      <w:spacing w:before="40" w:after="0"/>
      <w:outlineLvl w:val="6"/>
    </w:pPr>
    <w:rPr>
      <w:rFonts w:ascii="Calibri Light" w:cs="宋体" w:eastAsia="宋体" w:hAnsi="Calibri Light"/>
      <w:sz w:val="24"/>
      <w:szCs w:val="24"/>
    </w:rPr>
  </w:style>
  <w:style w:type="paragraph" w:styleId="style8">
    <w:name w:val="heading 8"/>
    <w:basedOn w:val="style0"/>
    <w:next w:val="style0"/>
    <w:link w:val="style4106"/>
    <w:qFormat/>
    <w:uiPriority w:val="9"/>
    <w:pPr>
      <w:keepNext/>
      <w:keepLines/>
      <w:spacing w:before="40" w:after="0"/>
      <w:outlineLvl w:val="7"/>
    </w:pPr>
    <w:rPr>
      <w:rFonts w:ascii="Calibri Light" w:cs="宋体" w:eastAsia="宋体" w:hAnsi="Calibri Light"/>
      <w:i/>
      <w:iCs/>
      <w:sz w:val="22"/>
      <w:szCs w:val="22"/>
    </w:rPr>
  </w:style>
  <w:style w:type="paragraph" w:styleId="style9">
    <w:name w:val="heading 9"/>
    <w:basedOn w:val="style0"/>
    <w:next w:val="style0"/>
    <w:link w:val="style4107"/>
    <w:qFormat/>
    <w:uiPriority w:val="9"/>
    <w:pPr>
      <w:keepNext/>
      <w:keepLines/>
      <w:spacing w:before="40" w:after="0"/>
      <w:outlineLvl w:val="8"/>
    </w:pPr>
    <w:rPr>
      <w:b/>
      <w:bCs/>
      <w:i/>
      <w:iC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AU"/>
    </w:rPr>
  </w:style>
  <w:style w:type="paragraph" w:styleId="style179">
    <w:name w:val="List Paragraph"/>
    <w:basedOn w:val="style0"/>
    <w:next w:val="style179"/>
    <w:link w:val="style4115"/>
    <w:qFormat/>
    <w:pPr>
      <w:ind w:left="720"/>
      <w:contextualSpacing/>
    </w:pPr>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24949bc0-2a83-4b37-a1d5-e4d4169b0178"/>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aeb8151c-bb66-4847-b921-2683b16d5b52"/>
    <w:basedOn w:val="style65"/>
    <w:next w:val="style4098"/>
    <w:link w:val="style32"/>
    <w:uiPriority w:val="99"/>
  </w:style>
  <w:style w:type="character" w:customStyle="1" w:styleId="style4099">
    <w:name w:val="Heading 1 Char_a57b79ca-5625-4ad7-8925-cfe026482fb7"/>
    <w:basedOn w:val="style65"/>
    <w:next w:val="style4099"/>
    <w:link w:val="style1"/>
    <w:uiPriority w:val="9"/>
    <w:rPr>
      <w:rFonts w:ascii="Calibri Light" w:cs="宋体" w:eastAsia="宋体" w:hAnsi="Calibri Light"/>
      <w:color w:val="2f5496"/>
      <w:sz w:val="40"/>
      <w:szCs w:val="40"/>
    </w:rPr>
  </w:style>
  <w:style w:type="character" w:customStyle="1" w:styleId="style4100">
    <w:name w:val="Heading 2 Char_10663d7c-f61a-4e24-9c96-fd512edf5392"/>
    <w:basedOn w:val="style65"/>
    <w:next w:val="style4100"/>
    <w:link w:val="style2"/>
    <w:uiPriority w:val="9"/>
    <w:rPr>
      <w:rFonts w:ascii="Calibri Light" w:cs="宋体" w:eastAsia="宋体" w:hAnsi="Calibri Light"/>
      <w:sz w:val="32"/>
      <w:szCs w:val="32"/>
    </w:rPr>
  </w:style>
  <w:style w:type="character" w:customStyle="1" w:styleId="style4101">
    <w:name w:val="Heading 3 Char_f23db458-98d9-4ccd-90e2-926b892b3ad3"/>
    <w:basedOn w:val="style65"/>
    <w:next w:val="style4101"/>
    <w:link w:val="style3"/>
    <w:uiPriority w:val="9"/>
    <w:rPr>
      <w:rFonts w:ascii="Calibri Light" w:cs="宋体" w:eastAsia="宋体" w:hAnsi="Calibri Light"/>
      <w:sz w:val="32"/>
      <w:szCs w:val="32"/>
    </w:rPr>
  </w:style>
  <w:style w:type="character" w:customStyle="1" w:styleId="style4102">
    <w:name w:val="Heading 4 Char_9532a7d9-dbcd-435b-acf3-337a673ad529"/>
    <w:basedOn w:val="style65"/>
    <w:next w:val="style4102"/>
    <w:link w:val="style4"/>
    <w:uiPriority w:val="9"/>
    <w:rPr>
      <w:rFonts w:ascii="Calibri Light" w:cs="宋体" w:eastAsia="宋体" w:hAnsi="Calibri Light"/>
      <w:i/>
      <w:iCs/>
      <w:sz w:val="30"/>
      <w:szCs w:val="30"/>
    </w:rPr>
  </w:style>
  <w:style w:type="character" w:customStyle="1" w:styleId="style4103">
    <w:name w:val="Heading 5 Char_03cd46ad-367d-4aa8-b05c-9d12c9d9dcea"/>
    <w:basedOn w:val="style65"/>
    <w:next w:val="style4103"/>
    <w:link w:val="style5"/>
    <w:uiPriority w:val="9"/>
    <w:rPr>
      <w:rFonts w:ascii="Calibri Light" w:cs="宋体" w:eastAsia="宋体" w:hAnsi="Calibri Light"/>
      <w:sz w:val="28"/>
      <w:szCs w:val="28"/>
    </w:rPr>
  </w:style>
  <w:style w:type="character" w:customStyle="1" w:styleId="style4104">
    <w:name w:val="Heading 6 Char_259bd95a-5a8a-4e7a-8dcd-91f69351a96c"/>
    <w:basedOn w:val="style65"/>
    <w:next w:val="style4104"/>
    <w:link w:val="style6"/>
    <w:uiPriority w:val="9"/>
    <w:rPr>
      <w:rFonts w:ascii="Calibri Light" w:cs="宋体" w:eastAsia="宋体" w:hAnsi="Calibri Light"/>
      <w:i/>
      <w:iCs/>
      <w:sz w:val="26"/>
      <w:szCs w:val="26"/>
    </w:rPr>
  </w:style>
  <w:style w:type="character" w:customStyle="1" w:styleId="style4105">
    <w:name w:val="Heading 7 Char_7be86781-003a-41df-8f65-f8babc464b35"/>
    <w:basedOn w:val="style65"/>
    <w:next w:val="style4105"/>
    <w:link w:val="style7"/>
    <w:uiPriority w:val="9"/>
    <w:rPr>
      <w:rFonts w:ascii="Calibri Light" w:cs="宋体" w:eastAsia="宋体" w:hAnsi="Calibri Light"/>
      <w:sz w:val="24"/>
      <w:szCs w:val="24"/>
    </w:rPr>
  </w:style>
  <w:style w:type="character" w:customStyle="1" w:styleId="style4106">
    <w:name w:val="Heading 8 Char_3277ac1b-574d-46fb-9d89-519d963f692f"/>
    <w:basedOn w:val="style65"/>
    <w:next w:val="style4106"/>
    <w:link w:val="style8"/>
    <w:uiPriority w:val="9"/>
    <w:rPr>
      <w:rFonts w:ascii="Calibri Light" w:cs="宋体" w:eastAsia="宋体" w:hAnsi="Calibri Light"/>
      <w:i/>
      <w:iCs/>
      <w:sz w:val="22"/>
      <w:szCs w:val="22"/>
    </w:rPr>
  </w:style>
  <w:style w:type="character" w:customStyle="1" w:styleId="style4107">
    <w:name w:val="Heading 9 Char_5de5595e-0af8-4b10-868b-b5a0409ad97b"/>
    <w:basedOn w:val="style65"/>
    <w:next w:val="style4107"/>
    <w:link w:val="style9"/>
    <w:uiPriority w:val="9"/>
    <w:rPr>
      <w:b/>
      <w:bCs/>
      <w:i/>
      <w:iCs/>
    </w:rPr>
  </w:style>
  <w:style w:type="paragraph" w:styleId="style34">
    <w:name w:val="caption"/>
    <w:basedOn w:val="style0"/>
    <w:next w:val="style0"/>
    <w:qFormat/>
    <w:uiPriority w:val="35"/>
    <w:pPr>
      <w:spacing w:lineRule="auto" w:line="240"/>
    </w:pPr>
    <w:rPr>
      <w:b/>
      <w:bCs/>
      <w:color w:val="404040"/>
      <w:sz w:val="16"/>
      <w:szCs w:val="16"/>
    </w:rPr>
  </w:style>
  <w:style w:type="paragraph" w:styleId="style62">
    <w:name w:val="Title"/>
    <w:basedOn w:val="style0"/>
    <w:next w:val="style0"/>
    <w:link w:val="style4108"/>
    <w:qFormat/>
    <w:uiPriority w:val="10"/>
    <w:pPr>
      <w:pBdr>
        <w:top w:val="single" w:sz="6" w:space="8" w:color="a5a5a5"/>
        <w:bottom w:val="single" w:sz="6" w:space="8" w:color="a5a5a5"/>
      </w:pBdr>
      <w:spacing w:after="400" w:lineRule="auto" w:line="240"/>
      <w:jc w:val="center"/>
      <w:contextualSpacing/>
    </w:pPr>
    <w:rPr>
      <w:rFonts w:ascii="Calibri Light" w:cs="宋体" w:eastAsia="宋体" w:hAnsi="Calibri Light"/>
      <w:caps/>
      <w:color w:val="44546a"/>
      <w:spacing w:val="30"/>
      <w:sz w:val="72"/>
      <w:szCs w:val="72"/>
    </w:rPr>
  </w:style>
  <w:style w:type="character" w:customStyle="1" w:styleId="style4108">
    <w:name w:val="Title Char_1bdb3cc8-5570-4c39-9bc6-c873ee4b758e"/>
    <w:basedOn w:val="style65"/>
    <w:next w:val="style4108"/>
    <w:link w:val="style62"/>
    <w:uiPriority w:val="10"/>
    <w:rPr>
      <w:rFonts w:ascii="Calibri Light" w:cs="宋体" w:eastAsia="宋体" w:hAnsi="Calibri Light"/>
      <w:caps/>
      <w:color w:val="44546a"/>
      <w:spacing w:val="30"/>
      <w:sz w:val="72"/>
      <w:szCs w:val="72"/>
    </w:rPr>
  </w:style>
  <w:style w:type="paragraph" w:styleId="style74">
    <w:name w:val="Subtitle"/>
    <w:basedOn w:val="style0"/>
    <w:next w:val="style0"/>
    <w:link w:val="style4109"/>
    <w:qFormat/>
    <w:uiPriority w:val="11"/>
    <w:pPr>
      <w:numPr>
        <w:ilvl w:val="1"/>
        <w:numId w:val="0"/>
      </w:numPr>
      <w:jc w:val="center"/>
    </w:pPr>
    <w:rPr>
      <w:color w:val="44546a"/>
      <w:sz w:val="28"/>
      <w:szCs w:val="28"/>
    </w:rPr>
  </w:style>
  <w:style w:type="character" w:customStyle="1" w:styleId="style4109">
    <w:name w:val="Subtitle Char"/>
    <w:basedOn w:val="style65"/>
    <w:next w:val="style4109"/>
    <w:link w:val="style74"/>
    <w:uiPriority w:val="11"/>
    <w:rPr>
      <w:color w:val="44546a"/>
      <w:sz w:val="28"/>
      <w:szCs w:val="28"/>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color w:val="000000"/>
    </w:rPr>
  </w:style>
  <w:style w:type="paragraph" w:styleId="style157">
    <w:name w:val="No Spacing"/>
    <w:next w:val="style157"/>
    <w:qFormat/>
    <w:uiPriority w:val="1"/>
    <w:pPr>
      <w:spacing w:after="0" w:lineRule="auto" w:line="240"/>
    </w:pPr>
    <w:rPr/>
  </w:style>
  <w:style w:type="paragraph" w:styleId="style180">
    <w:name w:val="Quote"/>
    <w:basedOn w:val="style0"/>
    <w:next w:val="style0"/>
    <w:link w:val="style4110"/>
    <w:qFormat/>
    <w:uiPriority w:val="29"/>
    <w:pPr>
      <w:spacing w:before="160"/>
      <w:ind w:left="720" w:right="720"/>
      <w:jc w:val="center"/>
    </w:pPr>
    <w:rPr>
      <w:i/>
      <w:iCs/>
      <w:color w:val="7b7b7b"/>
      <w:sz w:val="24"/>
      <w:szCs w:val="24"/>
    </w:rPr>
  </w:style>
  <w:style w:type="character" w:customStyle="1" w:styleId="style4110">
    <w:name w:val="Quote Char_50d25702-3c28-4ea8-99a6-d0cfb961398f"/>
    <w:basedOn w:val="style65"/>
    <w:next w:val="style4110"/>
    <w:link w:val="style180"/>
    <w:uiPriority w:val="29"/>
    <w:rPr>
      <w:i/>
      <w:iCs/>
      <w:color w:val="7b7b7b"/>
      <w:sz w:val="24"/>
      <w:szCs w:val="24"/>
    </w:rPr>
  </w:style>
  <w:style w:type="paragraph" w:styleId="style181">
    <w:name w:val="Intense Quote"/>
    <w:basedOn w:val="style0"/>
    <w:next w:val="style0"/>
    <w:link w:val="style4111"/>
    <w:qFormat/>
    <w:uiPriority w:val="30"/>
    <w:pPr>
      <w:spacing w:before="160" w:lineRule="auto" w:line="276"/>
      <w:ind w:left="936" w:right="936"/>
      <w:jc w:val="center"/>
    </w:pPr>
    <w:rPr>
      <w:rFonts w:ascii="Calibri Light" w:cs="宋体" w:eastAsia="宋体" w:hAnsi="Calibri Light"/>
      <w:caps/>
      <w:color w:val="2f5496"/>
      <w:sz w:val="28"/>
      <w:szCs w:val="28"/>
    </w:rPr>
  </w:style>
  <w:style w:type="character" w:customStyle="1" w:styleId="style4111">
    <w:name w:val="Intense Quote Char_be0f0063-e1d9-4d42-9e4d-af901e324173"/>
    <w:basedOn w:val="style65"/>
    <w:next w:val="style4111"/>
    <w:link w:val="style181"/>
    <w:uiPriority w:val="30"/>
    <w:rPr>
      <w:rFonts w:ascii="Calibri Light" w:cs="宋体" w:eastAsia="宋体" w:hAnsi="Calibri Light"/>
      <w:caps/>
      <w:color w:val="2f5496"/>
      <w:sz w:val="28"/>
      <w:szCs w:val="28"/>
    </w:rPr>
  </w:style>
  <w:style w:type="character" w:styleId="style260">
    <w:name w:val="Subtle Emphasis"/>
    <w:basedOn w:val="style65"/>
    <w:next w:val="style260"/>
    <w:qFormat/>
    <w:uiPriority w:val="19"/>
    <w:rPr>
      <w:i/>
      <w:iCs/>
      <w:color w:val="595959"/>
    </w:rPr>
  </w:style>
  <w:style w:type="character" w:styleId="style261">
    <w:name w:val="Intense Emphasis"/>
    <w:basedOn w:val="style65"/>
    <w:next w:val="style261"/>
    <w:qFormat/>
    <w:uiPriority w:val="21"/>
    <w:rPr>
      <w:b/>
      <w:bCs/>
      <w:i/>
      <w:iCs/>
      <w:color w:val="auto"/>
    </w:rPr>
  </w:style>
  <w:style w:type="character" w:styleId="style262">
    <w:name w:val="Subtle Reference"/>
    <w:basedOn w:val="style65"/>
    <w:next w:val="style262"/>
    <w:qFormat/>
    <w:uiPriority w:val="31"/>
    <w:rPr>
      <w:caps w:val="false"/>
      <w:smallCaps/>
      <w:color w:val="404040"/>
      <w:spacing w:val="0"/>
      <w:u w:val="single" w:color="7f7f7f"/>
    </w:rPr>
  </w:style>
  <w:style w:type="character" w:styleId="style263">
    <w:name w:val="Intense Reference"/>
    <w:basedOn w:val="style65"/>
    <w:next w:val="style263"/>
    <w:qFormat/>
    <w:uiPriority w:val="32"/>
    <w:rPr>
      <w:b/>
      <w:bCs/>
      <w:caps w:val="false"/>
      <w:smallCaps/>
      <w:color w:val="auto"/>
      <w:spacing w:val="0"/>
      <w:u w:val="single"/>
    </w:rPr>
  </w:style>
  <w:style w:type="character" w:styleId="style264">
    <w:name w:val="Book Title"/>
    <w:basedOn w:val="style65"/>
    <w:next w:val="style264"/>
    <w:qFormat/>
    <w:uiPriority w:val="33"/>
    <w:rPr>
      <w:b/>
      <w:bCs/>
      <w:caps w:val="false"/>
      <w:smallCaps/>
      <w:spacing w:val="0"/>
    </w:rPr>
  </w:style>
  <w:style w:type="paragraph" w:styleId="style266">
    <w:name w:val="TOC Heading"/>
    <w:basedOn w:val="style1"/>
    <w:next w:val="style0"/>
    <w:qFormat/>
    <w:uiPriority w:val="39"/>
    <w:pPr>
      <w:outlineLvl w:val="9"/>
    </w:pPr>
    <w:rPr/>
  </w:style>
  <w:style w:type="character" w:styleId="style85">
    <w:name w:val="Hyperlink"/>
    <w:basedOn w:val="style65"/>
    <w:next w:val="style85"/>
    <w:uiPriority w:val="99"/>
    <w:rPr>
      <w:color w:val="0563c1"/>
      <w:u w:val="single"/>
    </w:rPr>
  </w:style>
  <w:style w:type="character" w:customStyle="1" w:styleId="style4112">
    <w:name w:val="Unresolved Mention1"/>
    <w:basedOn w:val="style65"/>
    <w:next w:val="style4112"/>
    <w:uiPriority w:val="99"/>
    <w:rPr>
      <w:color w:val="605e5c"/>
      <w:shd w:val="clear" w:color="auto" w:fill="e1dfdd"/>
    </w:rPr>
  </w:style>
  <w:style w:type="character" w:customStyle="1" w:styleId="style4113">
    <w:name w:val="Footnote Text Char"/>
    <w:basedOn w:val="style65"/>
    <w:next w:val="style4113"/>
    <w:link w:val="style29"/>
    <w:rPr>
      <w:lang w:val="en-US"/>
    </w:rPr>
  </w:style>
  <w:style w:type="paragraph" w:styleId="style29">
    <w:name w:val="footnote text"/>
    <w:basedOn w:val="style0"/>
    <w:next w:val="style29"/>
    <w:link w:val="style4113"/>
    <w:pPr>
      <w:widowControl w:val="false"/>
      <w:spacing w:after="0" w:lineRule="auto" w:line="240"/>
    </w:pPr>
    <w:rPr>
      <w:lang w:val="en-US"/>
    </w:rPr>
  </w:style>
  <w:style w:type="character" w:customStyle="1" w:styleId="style4114">
    <w:name w:val="Footnote Text Char1"/>
    <w:basedOn w:val="style65"/>
    <w:next w:val="style4114"/>
    <w:uiPriority w:val="99"/>
    <w:rPr>
      <w:sz w:val="20"/>
      <w:szCs w:val="20"/>
    </w:rPr>
  </w:style>
  <w:style w:type="character" w:customStyle="1" w:styleId="style4115">
    <w:name w:val="List Paragraph Char"/>
    <w:basedOn w:val="style65"/>
    <w:next w:val="style4115"/>
    <w:link w:val="style179"/>
  </w:style>
  <w:style w:type="character" w:styleId="style38">
    <w:name w:val="footnote reference"/>
    <w:basedOn w:val="style65"/>
    <w:next w:val="style38"/>
    <w:rPr>
      <w:rFonts w:ascii="Times New Roman" w:cs="Times New Roman" w:hAnsi="Times New Roman" w:hint="default"/>
      <w:vertAlign w:val="superscript"/>
    </w:rPr>
  </w:style>
  <w:style w:type="character" w:styleId="style42">
    <w:name w:val="endnote reference"/>
    <w:basedOn w:val="style65"/>
    <w:next w:val="style42"/>
    <w:rPr>
      <w:rFonts w:ascii="Times New Roman" w:cs="Times New Roman" w:hAnsi="Times New Roman" w:hint="default"/>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1741</Words>
  <Pages>6</Pages>
  <Characters>9780</Characters>
  <Application>WPS Office</Application>
  <DocSecurity>0</DocSecurity>
  <Paragraphs>77</Paragraphs>
  <ScaleCrop>false</ScaleCrop>
  <LinksUpToDate>false</LinksUpToDate>
  <CharactersWithSpaces>11484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2021-06-25T07:37:35Z</dcterms:created>
  <dc:creator>Freya Morgan</dc:creator>
  <lastModifiedBy>M2006C3MG</lastModifiedBy>
  <dcterms:modified xsi:type="dcterms:W3CDTF">2021-06-25T07:37:35Z</dcterms:modified>
  <revision>2</revision>
</coreProperties>
</file>

<file path=docProps/custom.xml><?xml version="1.0" encoding="utf-8"?>
<Properties xmlns="http://schemas.openxmlformats.org/officeDocument/2006/custom-properties" xmlns:vt="http://schemas.openxmlformats.org/officeDocument/2006/docPropsVTypes"/>
</file>